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0C9" w:rsidRDefault="00410AD0" w:rsidP="00884300">
      <w:pPr>
        <w:jc w:val="center"/>
      </w:pPr>
      <w:r w:rsidRPr="00E95025">
        <w:rPr>
          <w:rFonts w:hint="eastAsia"/>
        </w:rPr>
        <w:t xml:space="preserve">新潟ろうきん福祉財団　</w:t>
      </w:r>
      <w:r w:rsidR="00CD1CC3">
        <w:rPr>
          <w:rFonts w:hint="eastAsia"/>
        </w:rPr>
        <w:t>２０２４</w:t>
      </w:r>
      <w:r w:rsidR="000E06C8" w:rsidRPr="00395754">
        <w:rPr>
          <w:rFonts w:hint="eastAsia"/>
        </w:rPr>
        <w:t>年度</w:t>
      </w:r>
      <w:r w:rsidR="00AD1C96" w:rsidRPr="00E95025">
        <w:rPr>
          <w:rFonts w:hint="eastAsia"/>
        </w:rPr>
        <w:t>NPO</w:t>
      </w:r>
      <w:r w:rsidR="00AD1C96" w:rsidRPr="00E95025">
        <w:rPr>
          <w:rFonts w:hint="eastAsia"/>
        </w:rPr>
        <w:t>等地域活動</w:t>
      </w:r>
      <w:r w:rsidR="00586AC7" w:rsidRPr="00E95025">
        <w:rPr>
          <w:rFonts w:hint="eastAsia"/>
        </w:rPr>
        <w:t>団体</w:t>
      </w:r>
      <w:r w:rsidR="00AD1C96" w:rsidRPr="00E95025">
        <w:rPr>
          <w:rFonts w:hint="eastAsia"/>
        </w:rPr>
        <w:t>助成募集要項</w:t>
      </w:r>
    </w:p>
    <w:p w:rsidR="00E95025" w:rsidRPr="00E95025" w:rsidRDefault="00E95025" w:rsidP="00884300">
      <w:pPr>
        <w:jc w:val="center"/>
      </w:pPr>
    </w:p>
    <w:p w:rsidR="00AD1C96" w:rsidRPr="00E95025" w:rsidRDefault="00AD1C96">
      <w:r w:rsidRPr="00E95025">
        <w:rPr>
          <w:rFonts w:hint="eastAsia"/>
        </w:rPr>
        <w:t>１．はじめに</w:t>
      </w:r>
    </w:p>
    <w:p w:rsidR="00AD1C96" w:rsidRDefault="00F21AE4" w:rsidP="00941DC7">
      <w:pPr>
        <w:ind w:firstLineChars="50" w:firstLine="105"/>
      </w:pPr>
      <w:r w:rsidRPr="00395754">
        <w:rPr>
          <w:rFonts w:hint="eastAsia"/>
        </w:rPr>
        <w:t>本募集要項は、</w:t>
      </w:r>
      <w:r w:rsidR="001B1239" w:rsidRPr="00E95025">
        <w:rPr>
          <w:rFonts w:hint="eastAsia"/>
        </w:rPr>
        <w:t>新潟県内において、地域・社会課題の解決や多様な働く場</w:t>
      </w:r>
      <w:r w:rsidR="00B15A56" w:rsidRPr="00E95025">
        <w:rPr>
          <w:rFonts w:hint="eastAsia"/>
        </w:rPr>
        <w:t>・</w:t>
      </w:r>
      <w:r w:rsidR="001B1239" w:rsidRPr="00E95025">
        <w:rPr>
          <w:rFonts w:hint="eastAsia"/>
        </w:rPr>
        <w:t>機会</w:t>
      </w:r>
      <w:r w:rsidR="005A1A45" w:rsidRPr="00E95025">
        <w:rPr>
          <w:rFonts w:hint="eastAsia"/>
        </w:rPr>
        <w:t>の創出など</w:t>
      </w:r>
      <w:r w:rsidR="00191293" w:rsidRPr="00E95025">
        <w:rPr>
          <w:rFonts w:hint="eastAsia"/>
        </w:rPr>
        <w:t>に取り組む</w:t>
      </w:r>
      <w:r w:rsidR="00191293" w:rsidRPr="00E95025">
        <w:rPr>
          <w:rFonts w:hint="eastAsia"/>
        </w:rPr>
        <w:t>NPO</w:t>
      </w:r>
      <w:r w:rsidR="00191293" w:rsidRPr="00E95025">
        <w:rPr>
          <w:rFonts w:hint="eastAsia"/>
        </w:rPr>
        <w:t>等に資金提供</w:t>
      </w:r>
      <w:r w:rsidR="005A1A45" w:rsidRPr="00E95025">
        <w:rPr>
          <w:rFonts w:hint="eastAsia"/>
        </w:rPr>
        <w:t>の支援を行い、組織だけにとどまらず、地域の持続可能性を高め、自主的かつ先駆的な活動や事業を応援</w:t>
      </w:r>
      <w:r w:rsidRPr="00395754">
        <w:rPr>
          <w:rFonts w:hint="eastAsia"/>
        </w:rPr>
        <w:t>する助成制度の内容を定めるものです。</w:t>
      </w:r>
    </w:p>
    <w:p w:rsidR="000E06C8" w:rsidRPr="00E95025" w:rsidRDefault="000E06C8" w:rsidP="00884300">
      <w:pPr>
        <w:ind w:firstLineChars="50" w:firstLine="105"/>
      </w:pPr>
      <w:r w:rsidRPr="00E95025">
        <w:rPr>
          <w:rFonts w:hint="eastAsia"/>
        </w:rPr>
        <w:t>なお、</w:t>
      </w:r>
      <w:r w:rsidR="00714196" w:rsidRPr="00B203B2">
        <w:rPr>
          <w:rFonts w:hint="eastAsia"/>
          <w:color w:val="000000"/>
        </w:rPr>
        <w:t>融資にかかる利息の一部</w:t>
      </w:r>
      <w:r w:rsidR="00714196">
        <w:rPr>
          <w:rFonts w:hint="eastAsia"/>
          <w:color w:val="000000"/>
        </w:rPr>
        <w:t>を助成する</w:t>
      </w:r>
      <w:r w:rsidRPr="00E95025">
        <w:rPr>
          <w:rFonts w:hint="eastAsia"/>
        </w:rPr>
        <w:t>「特別助成金（利子助成）」について、これまで通り、総枠</w:t>
      </w:r>
      <w:r w:rsidR="00B15A56" w:rsidRPr="00E95025">
        <w:rPr>
          <w:rFonts w:hint="eastAsia"/>
        </w:rPr>
        <w:t>７０</w:t>
      </w:r>
      <w:r w:rsidRPr="00E95025">
        <w:rPr>
          <w:rFonts w:hint="eastAsia"/>
        </w:rPr>
        <w:t>万円以内とし、</w:t>
      </w:r>
      <w:r w:rsidR="00B15A56" w:rsidRPr="00395754">
        <w:rPr>
          <w:rFonts w:hint="eastAsia"/>
        </w:rPr>
        <w:t>２０２</w:t>
      </w:r>
      <w:r w:rsidR="00CD1CC3">
        <w:rPr>
          <w:rFonts w:hint="eastAsia"/>
        </w:rPr>
        <w:t>５</w:t>
      </w:r>
      <w:r w:rsidRPr="00E95025">
        <w:rPr>
          <w:rFonts w:hint="eastAsia"/>
        </w:rPr>
        <w:t>年</w:t>
      </w:r>
      <w:r w:rsidR="00B15A56" w:rsidRPr="00E95025">
        <w:rPr>
          <w:rFonts w:hint="eastAsia"/>
        </w:rPr>
        <w:t>２</w:t>
      </w:r>
      <w:r w:rsidRPr="00E95025">
        <w:rPr>
          <w:rFonts w:hint="eastAsia"/>
        </w:rPr>
        <w:t>月下旬頃に募集する</w:t>
      </w:r>
      <w:r w:rsidR="00AB4D47" w:rsidRPr="00E95025">
        <w:rPr>
          <w:rFonts w:hint="eastAsia"/>
        </w:rPr>
        <w:t>ことで</w:t>
      </w:r>
      <w:r w:rsidRPr="00E95025">
        <w:rPr>
          <w:rFonts w:hint="eastAsia"/>
        </w:rPr>
        <w:t>、別に募集要項を定めます。</w:t>
      </w:r>
    </w:p>
    <w:p w:rsidR="005A1A45" w:rsidRPr="00E95025" w:rsidRDefault="005A1A45"/>
    <w:p w:rsidR="005A1A45" w:rsidRPr="00E95025" w:rsidRDefault="005A1A45">
      <w:r w:rsidRPr="00E95025">
        <w:rPr>
          <w:rFonts w:hint="eastAsia"/>
        </w:rPr>
        <w:t>２．対象団体</w:t>
      </w:r>
    </w:p>
    <w:p w:rsidR="001B1239" w:rsidRPr="00E95025" w:rsidRDefault="001B1239" w:rsidP="0062552C">
      <w:pPr>
        <w:pStyle w:val="a3"/>
        <w:ind w:left="-84" w:firstLineChars="100" w:firstLine="210"/>
        <w:jc w:val="left"/>
      </w:pPr>
      <w:r w:rsidRPr="00E95025">
        <w:rPr>
          <w:rFonts w:hint="eastAsia"/>
        </w:rPr>
        <w:t>（１）</w:t>
      </w:r>
      <w:r w:rsidR="005A1A45" w:rsidRPr="00E95025">
        <w:rPr>
          <w:rFonts w:hint="eastAsia"/>
        </w:rPr>
        <w:t>県内に拠点を置き、県民の福祉向上など県民のための活動を行っている団体。</w:t>
      </w:r>
    </w:p>
    <w:p w:rsidR="001B1239" w:rsidRPr="00E95025" w:rsidRDefault="001B1239" w:rsidP="0062552C">
      <w:pPr>
        <w:pStyle w:val="a3"/>
        <w:ind w:left="-84" w:firstLineChars="100" w:firstLine="210"/>
        <w:jc w:val="left"/>
      </w:pPr>
      <w:r w:rsidRPr="00E95025">
        <w:rPr>
          <w:rFonts w:hint="eastAsia"/>
        </w:rPr>
        <w:t>（２）</w:t>
      </w:r>
      <w:r w:rsidR="005A1A45" w:rsidRPr="00E95025">
        <w:rPr>
          <w:rFonts w:hint="eastAsia"/>
        </w:rPr>
        <w:t>責任の所在が明確であり、適切な団体運営が行われていることが確認できる団</w:t>
      </w:r>
    </w:p>
    <w:p w:rsidR="001B1239" w:rsidRPr="00E95025" w:rsidRDefault="005A1A45" w:rsidP="001B1239">
      <w:pPr>
        <w:pStyle w:val="a3"/>
        <w:ind w:left="-84" w:firstLineChars="400" w:firstLine="840"/>
        <w:jc w:val="left"/>
      </w:pPr>
      <w:r w:rsidRPr="00E95025">
        <w:rPr>
          <w:rFonts w:hint="eastAsia"/>
        </w:rPr>
        <w:t>体。</w:t>
      </w:r>
    </w:p>
    <w:p w:rsidR="001B1239" w:rsidRPr="00E95025" w:rsidRDefault="001B1239" w:rsidP="001B1239">
      <w:pPr>
        <w:pStyle w:val="a3"/>
        <w:ind w:left="-84" w:firstLineChars="100" w:firstLine="210"/>
        <w:jc w:val="left"/>
      </w:pPr>
      <w:r w:rsidRPr="00E95025">
        <w:rPr>
          <w:rFonts w:hint="eastAsia"/>
        </w:rPr>
        <w:t>（３）助成対象とする団体は、</w:t>
      </w:r>
      <w:r w:rsidR="005A1A45" w:rsidRPr="00E95025">
        <w:rPr>
          <w:rFonts w:hint="eastAsia"/>
        </w:rPr>
        <w:t>任意団体、</w:t>
      </w:r>
      <w:r w:rsidR="005A1A45" w:rsidRPr="00E95025">
        <w:rPr>
          <w:rFonts w:hint="eastAsia"/>
        </w:rPr>
        <w:t>NPO</w:t>
      </w:r>
      <w:r w:rsidR="005A1A45" w:rsidRPr="00E95025">
        <w:rPr>
          <w:rFonts w:hint="eastAsia"/>
        </w:rPr>
        <w:t>法人・認定</w:t>
      </w:r>
      <w:r w:rsidR="005A1A45" w:rsidRPr="00E95025">
        <w:rPr>
          <w:rFonts w:hint="eastAsia"/>
        </w:rPr>
        <w:t>NPO</w:t>
      </w:r>
      <w:r w:rsidR="005A1A45" w:rsidRPr="00E95025">
        <w:rPr>
          <w:rFonts w:hint="eastAsia"/>
        </w:rPr>
        <w:t>法人、一般社団法人、</w:t>
      </w:r>
    </w:p>
    <w:p w:rsidR="0062552C" w:rsidRPr="00E95025" w:rsidRDefault="005A1A45" w:rsidP="005923E5">
      <w:pPr>
        <w:pStyle w:val="a3"/>
        <w:ind w:left="-84" w:firstLineChars="400" w:firstLine="840"/>
        <w:jc w:val="left"/>
      </w:pPr>
      <w:r w:rsidRPr="00E95025">
        <w:rPr>
          <w:rFonts w:hint="eastAsia"/>
        </w:rPr>
        <w:t>一般財団法人、労働者協同組合のみ</w:t>
      </w:r>
      <w:r w:rsidR="006913E5">
        <w:rPr>
          <w:rFonts w:hint="eastAsia"/>
        </w:rPr>
        <w:t>とします</w:t>
      </w:r>
      <w:r w:rsidRPr="00E95025">
        <w:rPr>
          <w:rFonts w:hint="eastAsia"/>
        </w:rPr>
        <w:t>。</w:t>
      </w:r>
    </w:p>
    <w:p w:rsidR="0062552C" w:rsidRPr="00E95025" w:rsidRDefault="001B1239" w:rsidP="005D514D">
      <w:pPr>
        <w:pStyle w:val="a3"/>
        <w:ind w:firstLineChars="50" w:firstLine="105"/>
        <w:jc w:val="left"/>
      </w:pPr>
      <w:r w:rsidRPr="00E95025">
        <w:rPr>
          <w:rFonts w:hint="eastAsia"/>
        </w:rPr>
        <w:t>（４）</w:t>
      </w:r>
      <w:r w:rsidR="006913E5">
        <w:rPr>
          <w:rFonts w:hint="eastAsia"/>
        </w:rPr>
        <w:t>次の団体は除きます</w:t>
      </w:r>
      <w:r w:rsidR="0062552C" w:rsidRPr="00E95025">
        <w:rPr>
          <w:rFonts w:hint="eastAsia"/>
        </w:rPr>
        <w:t>。</w:t>
      </w:r>
    </w:p>
    <w:p w:rsidR="0062552C" w:rsidRPr="00E95025" w:rsidRDefault="00B15A56" w:rsidP="0062552C">
      <w:pPr>
        <w:pStyle w:val="a3"/>
        <w:ind w:firstLineChars="100" w:firstLine="210"/>
        <w:jc w:val="left"/>
      </w:pPr>
      <w:r w:rsidRPr="00E95025">
        <w:rPr>
          <w:rFonts w:hint="eastAsia"/>
        </w:rPr>
        <w:t>①</w:t>
      </w:r>
      <w:r w:rsidR="0062552C" w:rsidRPr="00E95025">
        <w:rPr>
          <w:rFonts w:hint="eastAsia"/>
        </w:rPr>
        <w:t>助成金の管理能力に欠けると認められる団体</w:t>
      </w:r>
    </w:p>
    <w:p w:rsidR="0062552C" w:rsidRPr="00E95025" w:rsidRDefault="00B15A56" w:rsidP="0062552C">
      <w:pPr>
        <w:pStyle w:val="a3"/>
        <w:ind w:firstLineChars="100" w:firstLine="210"/>
        <w:jc w:val="left"/>
      </w:pPr>
      <w:r w:rsidRPr="00E95025">
        <w:rPr>
          <w:rFonts w:hint="eastAsia"/>
        </w:rPr>
        <w:t>②</w:t>
      </w:r>
      <w:r w:rsidR="00AA62AF">
        <w:rPr>
          <w:rFonts w:hint="eastAsia"/>
        </w:rPr>
        <w:t>法令遵守に問題が認められる</w:t>
      </w:r>
      <w:r w:rsidR="0062552C" w:rsidRPr="00E95025">
        <w:rPr>
          <w:rFonts w:hint="eastAsia"/>
        </w:rPr>
        <w:t>団体</w:t>
      </w:r>
    </w:p>
    <w:p w:rsidR="0062552C" w:rsidRPr="00E95025" w:rsidRDefault="00B15A56" w:rsidP="0062552C">
      <w:pPr>
        <w:pStyle w:val="a3"/>
        <w:ind w:leftChars="100" w:left="420" w:hangingChars="100" w:hanging="210"/>
        <w:jc w:val="left"/>
      </w:pPr>
      <w:r w:rsidRPr="00E95025">
        <w:rPr>
          <w:rFonts w:hint="eastAsia"/>
        </w:rPr>
        <w:t>③</w:t>
      </w:r>
      <w:r w:rsidR="0062552C" w:rsidRPr="00E95025">
        <w:rPr>
          <w:rFonts w:hint="eastAsia"/>
        </w:rPr>
        <w:t>目的や活動内容が特定の政治・宗教に</w:t>
      </w:r>
      <w:r w:rsidRPr="00E95025">
        <w:rPr>
          <w:rFonts w:hint="eastAsia"/>
        </w:rPr>
        <w:t>偏っており、反社会的な勢力と関りがある</w:t>
      </w:r>
      <w:r w:rsidR="00F21AE4" w:rsidRPr="00395754">
        <w:rPr>
          <w:rFonts w:hint="eastAsia"/>
        </w:rPr>
        <w:t>団体</w:t>
      </w:r>
    </w:p>
    <w:p w:rsidR="005A1A45" w:rsidRPr="00E95025" w:rsidRDefault="005A1A45"/>
    <w:p w:rsidR="005A1A45" w:rsidRPr="00E95025" w:rsidRDefault="005A1A45">
      <w:r w:rsidRPr="00E95025">
        <w:rPr>
          <w:rFonts w:hint="eastAsia"/>
        </w:rPr>
        <w:t>３．対象事業</w:t>
      </w:r>
    </w:p>
    <w:p w:rsidR="001B1239" w:rsidRPr="00E95025" w:rsidRDefault="001B1239" w:rsidP="001B1239">
      <w:pPr>
        <w:pStyle w:val="a3"/>
        <w:ind w:leftChars="-59" w:left="-124" w:firstLineChars="100" w:firstLine="210"/>
        <w:jc w:val="left"/>
      </w:pPr>
      <w:r w:rsidRPr="00E95025">
        <w:rPr>
          <w:rFonts w:hint="eastAsia"/>
        </w:rPr>
        <w:t>（１）</w:t>
      </w:r>
      <w:r w:rsidR="005A1A45" w:rsidRPr="00E95025">
        <w:rPr>
          <w:rFonts w:hint="eastAsia"/>
        </w:rPr>
        <w:t>地域おこしや地域</w:t>
      </w:r>
      <w:r w:rsidR="006F0BA3" w:rsidRPr="00E95025">
        <w:rPr>
          <w:rFonts w:hint="eastAsia"/>
        </w:rPr>
        <w:t>資源</w:t>
      </w:r>
      <w:r w:rsidR="005A1A45" w:rsidRPr="00E95025">
        <w:rPr>
          <w:rFonts w:hint="eastAsia"/>
        </w:rPr>
        <w:t>を活用したコミュニティビジネスの振興などを通じて地域の</w:t>
      </w:r>
    </w:p>
    <w:p w:rsidR="001B1239" w:rsidRPr="00E95025" w:rsidRDefault="005A1A45" w:rsidP="001B1239">
      <w:pPr>
        <w:pStyle w:val="a3"/>
        <w:ind w:leftChars="-59" w:left="-124" w:firstLineChars="400" w:firstLine="840"/>
        <w:jc w:val="left"/>
      </w:pPr>
      <w:r w:rsidRPr="00E95025">
        <w:rPr>
          <w:rFonts w:hint="eastAsia"/>
        </w:rPr>
        <w:t>暮らしを支え、伝統文化を維持し、農地の管理や森林の保全を通して自然環境を守</w:t>
      </w:r>
    </w:p>
    <w:p w:rsidR="005A1A45" w:rsidRPr="00E95025" w:rsidRDefault="005A1A45" w:rsidP="001B1239">
      <w:pPr>
        <w:pStyle w:val="a3"/>
        <w:ind w:leftChars="-59" w:left="-124" w:firstLineChars="400" w:firstLine="840"/>
        <w:jc w:val="left"/>
      </w:pPr>
      <w:r w:rsidRPr="00E95025">
        <w:rPr>
          <w:rFonts w:hint="eastAsia"/>
        </w:rPr>
        <w:t>る事業</w:t>
      </w:r>
      <w:r w:rsidR="00621E5A" w:rsidRPr="00E95025">
        <w:rPr>
          <w:rFonts w:hint="eastAsia"/>
        </w:rPr>
        <w:t>。</w:t>
      </w:r>
    </w:p>
    <w:p w:rsidR="001B1239" w:rsidRPr="00E95025" w:rsidRDefault="001B1239" w:rsidP="00273862">
      <w:pPr>
        <w:pStyle w:val="a3"/>
        <w:ind w:leftChars="-59" w:left="-124" w:firstLineChars="100" w:firstLine="210"/>
        <w:jc w:val="left"/>
      </w:pPr>
      <w:r w:rsidRPr="00E95025">
        <w:rPr>
          <w:rFonts w:hint="eastAsia"/>
        </w:rPr>
        <w:t>（２）</w:t>
      </w:r>
      <w:r w:rsidR="005A1A45" w:rsidRPr="00E95025">
        <w:rPr>
          <w:rFonts w:hint="eastAsia"/>
        </w:rPr>
        <w:t>働くよろこびを享受できる地域社会の創造に向けて、「疾病治療・介護・子育て等</w:t>
      </w:r>
    </w:p>
    <w:p w:rsidR="001B1239" w:rsidRPr="00E95025" w:rsidRDefault="005A1A45" w:rsidP="001B1239">
      <w:pPr>
        <w:pStyle w:val="a3"/>
        <w:ind w:leftChars="-59" w:left="-124" w:firstLineChars="400" w:firstLine="840"/>
        <w:jc w:val="left"/>
      </w:pPr>
      <w:r w:rsidRPr="00E95025">
        <w:rPr>
          <w:rFonts w:hint="eastAsia"/>
        </w:rPr>
        <w:t>と仕事の両立」「働くことに困難を抱える若者や女性・高齢者の自立就労支援」な</w:t>
      </w:r>
    </w:p>
    <w:p w:rsidR="005A1A45" w:rsidRPr="00E95025" w:rsidRDefault="005A1A45" w:rsidP="001B1239">
      <w:pPr>
        <w:pStyle w:val="a3"/>
        <w:ind w:leftChars="-59" w:left="-124" w:firstLineChars="400" w:firstLine="840"/>
        <w:jc w:val="left"/>
      </w:pPr>
      <w:r w:rsidRPr="00E95025">
        <w:rPr>
          <w:rFonts w:hint="eastAsia"/>
        </w:rPr>
        <w:t>ど、多様な働く場・機会の創出に焦点を当てた事業</w:t>
      </w:r>
      <w:r w:rsidR="00621E5A" w:rsidRPr="00E95025">
        <w:rPr>
          <w:rFonts w:hint="eastAsia"/>
        </w:rPr>
        <w:t>。</w:t>
      </w:r>
    </w:p>
    <w:p w:rsidR="00621E5A" w:rsidRPr="00E95025" w:rsidRDefault="001B1239" w:rsidP="00273862">
      <w:pPr>
        <w:pStyle w:val="a3"/>
        <w:ind w:leftChars="-59" w:left="-124" w:firstLineChars="100" w:firstLine="210"/>
        <w:jc w:val="left"/>
      </w:pPr>
      <w:r w:rsidRPr="00E95025">
        <w:rPr>
          <w:rFonts w:hint="eastAsia"/>
        </w:rPr>
        <w:t>（３）</w:t>
      </w:r>
      <w:r w:rsidR="005A1A45" w:rsidRPr="00E95025">
        <w:rPr>
          <w:rFonts w:hint="eastAsia"/>
        </w:rPr>
        <w:t>公的な補助や支援の対象とならない、なりにくい、自主的かつ先駆的な活動や事</w:t>
      </w:r>
    </w:p>
    <w:p w:rsidR="005A1A45" w:rsidRPr="00E95025" w:rsidRDefault="005A1A45" w:rsidP="00621E5A">
      <w:pPr>
        <w:pStyle w:val="a3"/>
        <w:ind w:leftChars="-59" w:left="-124" w:firstLineChars="400" w:firstLine="840"/>
        <w:jc w:val="left"/>
      </w:pPr>
      <w:r w:rsidRPr="00E95025">
        <w:rPr>
          <w:rFonts w:hint="eastAsia"/>
        </w:rPr>
        <w:t>業</w:t>
      </w:r>
      <w:r w:rsidR="00621E5A" w:rsidRPr="00E95025">
        <w:rPr>
          <w:rFonts w:hint="eastAsia"/>
        </w:rPr>
        <w:t>。</w:t>
      </w:r>
    </w:p>
    <w:p w:rsidR="00AA62AF" w:rsidRDefault="001B1239" w:rsidP="00273862">
      <w:pPr>
        <w:pStyle w:val="a3"/>
        <w:ind w:leftChars="-59" w:left="-124" w:firstLineChars="100" w:firstLine="210"/>
        <w:jc w:val="left"/>
      </w:pPr>
      <w:r w:rsidRPr="00E95025">
        <w:rPr>
          <w:rFonts w:hint="eastAsia"/>
        </w:rPr>
        <w:t>（４）</w:t>
      </w:r>
      <w:r w:rsidR="00AA62AF">
        <w:rPr>
          <w:rFonts w:hint="eastAsia"/>
        </w:rPr>
        <w:t>組織強化のための調査分析、解決策の立案・</w:t>
      </w:r>
      <w:r w:rsidR="004C1B65" w:rsidRPr="00E95025">
        <w:rPr>
          <w:rFonts w:hint="eastAsia"/>
        </w:rPr>
        <w:t>実施など</w:t>
      </w:r>
      <w:r w:rsidR="009F1467">
        <w:rPr>
          <w:rFonts w:hint="eastAsia"/>
        </w:rPr>
        <w:t>の</w:t>
      </w:r>
      <w:r w:rsidR="00AA62AF">
        <w:rPr>
          <w:rFonts w:hint="eastAsia"/>
        </w:rPr>
        <w:t>事業</w:t>
      </w:r>
      <w:r w:rsidR="00621E5A" w:rsidRPr="00E95025">
        <w:rPr>
          <w:rFonts w:hint="eastAsia"/>
        </w:rPr>
        <w:t>。</w:t>
      </w:r>
      <w:r w:rsidR="002455B8" w:rsidRPr="00E95025">
        <w:rPr>
          <w:rFonts w:hint="eastAsia"/>
        </w:rPr>
        <w:t>（助成種類</w:t>
      </w:r>
      <w:r w:rsidR="002455B8" w:rsidRPr="00E95025">
        <w:rPr>
          <w:rFonts w:hint="eastAsia"/>
        </w:rPr>
        <w:t>C</w:t>
      </w:r>
      <w:r w:rsidR="002455B8" w:rsidRPr="00E95025">
        <w:rPr>
          <w:rFonts w:hint="eastAsia"/>
        </w:rPr>
        <w:t>のみ該</w:t>
      </w:r>
    </w:p>
    <w:p w:rsidR="004C1B65" w:rsidRPr="00E95025" w:rsidRDefault="002455B8" w:rsidP="00AA62AF">
      <w:pPr>
        <w:pStyle w:val="a3"/>
        <w:ind w:leftChars="-59" w:left="-124" w:firstLineChars="400" w:firstLine="840"/>
        <w:jc w:val="left"/>
      </w:pPr>
      <w:r w:rsidRPr="00E95025">
        <w:rPr>
          <w:rFonts w:hint="eastAsia"/>
        </w:rPr>
        <w:t>当）</w:t>
      </w:r>
    </w:p>
    <w:p w:rsidR="00273862" w:rsidRPr="00E95025" w:rsidRDefault="005A1A45" w:rsidP="00273862">
      <w:pPr>
        <w:pStyle w:val="a3"/>
        <w:ind w:left="-84" w:firstLineChars="100" w:firstLine="210"/>
        <w:jc w:val="left"/>
      </w:pPr>
      <w:r w:rsidRPr="00E95025">
        <w:rPr>
          <w:rFonts w:hint="eastAsia"/>
        </w:rPr>
        <w:t>（例：特産品づくりのための視察・研修会／伝統文化の保存活動のための拠点整備／農</w:t>
      </w:r>
    </w:p>
    <w:p w:rsidR="00273862" w:rsidRPr="00E95025" w:rsidRDefault="00273862" w:rsidP="005A1A45">
      <w:pPr>
        <w:pStyle w:val="a3"/>
        <w:ind w:left="-84" w:firstLineChars="100" w:firstLine="210"/>
        <w:jc w:val="left"/>
      </w:pPr>
      <w:r w:rsidRPr="00E95025">
        <w:rPr>
          <w:rFonts w:hint="eastAsia"/>
        </w:rPr>
        <w:t xml:space="preserve">　</w:t>
      </w:r>
      <w:r w:rsidR="005A1A45" w:rsidRPr="00E95025">
        <w:rPr>
          <w:rFonts w:hint="eastAsia"/>
        </w:rPr>
        <w:t>福連携のための機材整備や改修／移住定住の促進のための拠点改修／虐待防止のため</w:t>
      </w:r>
    </w:p>
    <w:p w:rsidR="00AA62AF" w:rsidRDefault="005A1A45" w:rsidP="00273862">
      <w:pPr>
        <w:pStyle w:val="a3"/>
        <w:ind w:left="-84" w:firstLineChars="200" w:firstLine="420"/>
        <w:jc w:val="left"/>
      </w:pPr>
      <w:r w:rsidRPr="00E95025">
        <w:rPr>
          <w:rFonts w:hint="eastAsia"/>
        </w:rPr>
        <w:t>のキャンペーンイベント／障害就労事業にかかるブランディング／外国人向け医療サ</w:t>
      </w:r>
    </w:p>
    <w:p w:rsidR="005A1A45" w:rsidRPr="00E95025" w:rsidRDefault="005A1A45" w:rsidP="00273862">
      <w:pPr>
        <w:pStyle w:val="a3"/>
        <w:ind w:left="-84" w:firstLineChars="200" w:firstLine="420"/>
        <w:jc w:val="left"/>
      </w:pPr>
      <w:r w:rsidRPr="00E95025">
        <w:rPr>
          <w:rFonts w:hint="eastAsia"/>
        </w:rPr>
        <w:t>ポート／障害児のための居場所開設）</w:t>
      </w:r>
    </w:p>
    <w:p w:rsidR="0062552C" w:rsidRPr="00E95025" w:rsidRDefault="0062552C" w:rsidP="005A1A45">
      <w:pPr>
        <w:pStyle w:val="a3"/>
        <w:ind w:left="-84" w:firstLineChars="100" w:firstLine="210"/>
        <w:jc w:val="left"/>
      </w:pPr>
    </w:p>
    <w:p w:rsidR="0062552C" w:rsidRPr="00E95025" w:rsidRDefault="0062552C" w:rsidP="005A1A45">
      <w:pPr>
        <w:pStyle w:val="a3"/>
        <w:ind w:left="-84" w:firstLineChars="100" w:firstLine="210"/>
        <w:jc w:val="left"/>
      </w:pPr>
      <w:r w:rsidRPr="00E95025">
        <w:rPr>
          <w:rFonts w:hint="eastAsia"/>
        </w:rPr>
        <w:t>４．助成総額</w:t>
      </w:r>
    </w:p>
    <w:p w:rsidR="0062552C" w:rsidRPr="00E95025" w:rsidRDefault="0062552C" w:rsidP="005A1A45">
      <w:pPr>
        <w:pStyle w:val="a3"/>
        <w:ind w:left="-84" w:firstLineChars="100" w:firstLine="210"/>
        <w:jc w:val="left"/>
      </w:pPr>
      <w:r w:rsidRPr="00E95025">
        <w:rPr>
          <w:rFonts w:hint="eastAsia"/>
        </w:rPr>
        <w:t xml:space="preserve">　総額　１，５００万円</w:t>
      </w:r>
    </w:p>
    <w:p w:rsidR="0062552C" w:rsidRPr="00E95025" w:rsidRDefault="0062552C" w:rsidP="005A1A45">
      <w:pPr>
        <w:pStyle w:val="a3"/>
        <w:ind w:left="-84" w:firstLineChars="100" w:firstLine="210"/>
        <w:jc w:val="left"/>
      </w:pPr>
    </w:p>
    <w:p w:rsidR="0062552C" w:rsidRPr="00E95025" w:rsidRDefault="0062552C" w:rsidP="005A1A45">
      <w:pPr>
        <w:pStyle w:val="a3"/>
        <w:ind w:left="-84" w:firstLineChars="100" w:firstLine="210"/>
        <w:jc w:val="left"/>
      </w:pPr>
      <w:r w:rsidRPr="00E95025">
        <w:rPr>
          <w:rFonts w:hint="eastAsia"/>
        </w:rPr>
        <w:t>５．助成</w:t>
      </w:r>
      <w:r w:rsidR="00564E71" w:rsidRPr="00E95025">
        <w:rPr>
          <w:rFonts w:hint="eastAsia"/>
        </w:rPr>
        <w:t>の種類及び条件</w:t>
      </w:r>
    </w:p>
    <w:p w:rsidR="00941DC7" w:rsidRPr="00E95025" w:rsidRDefault="00941DC7" w:rsidP="005923E5">
      <w:pPr>
        <w:pStyle w:val="a3"/>
        <w:ind w:leftChars="100" w:left="840" w:hangingChars="300" w:hanging="630"/>
        <w:jc w:val="left"/>
      </w:pPr>
      <w:r w:rsidRPr="00E95025">
        <w:rPr>
          <w:rFonts w:hint="eastAsia"/>
        </w:rPr>
        <w:t>（１）助成種類については、</w:t>
      </w:r>
      <w:r w:rsidR="00BC596B" w:rsidRPr="00E95025">
        <w:rPr>
          <w:rFonts w:hint="eastAsia"/>
        </w:rPr>
        <w:t>別表の通り、</w:t>
      </w:r>
      <w:r w:rsidR="006913E5">
        <w:rPr>
          <w:rFonts w:hint="eastAsia"/>
        </w:rPr>
        <w:t>３つとします</w:t>
      </w:r>
      <w:r w:rsidRPr="00E95025">
        <w:rPr>
          <w:rFonts w:hint="eastAsia"/>
        </w:rPr>
        <w:t>。</w:t>
      </w:r>
    </w:p>
    <w:p w:rsidR="004133E5" w:rsidRDefault="00390B2B" w:rsidP="005923E5">
      <w:pPr>
        <w:pStyle w:val="a3"/>
        <w:ind w:leftChars="6" w:left="13" w:firstLineChars="100" w:firstLine="210"/>
        <w:jc w:val="left"/>
      </w:pPr>
      <w:r w:rsidRPr="00E95025">
        <w:rPr>
          <w:rFonts w:hint="eastAsia"/>
        </w:rPr>
        <w:t>（２</w:t>
      </w:r>
      <w:r w:rsidR="00941DC7" w:rsidRPr="00E95025">
        <w:rPr>
          <w:rFonts w:hint="eastAsia"/>
        </w:rPr>
        <w:t>）</w:t>
      </w:r>
      <w:r w:rsidR="0062552C" w:rsidRPr="00E95025">
        <w:rPr>
          <w:rFonts w:hint="eastAsia"/>
        </w:rPr>
        <w:t>同一事業の連続助成について最長で２年間助成</w:t>
      </w:r>
      <w:r w:rsidR="004133E5">
        <w:rPr>
          <w:rFonts w:hint="eastAsia"/>
        </w:rPr>
        <w:t>です</w:t>
      </w:r>
      <w:r w:rsidR="0062552C" w:rsidRPr="00E95025">
        <w:rPr>
          <w:rFonts w:hint="eastAsia"/>
        </w:rPr>
        <w:t>。</w:t>
      </w:r>
      <w:r w:rsidR="002B5F5A" w:rsidRPr="00E95025">
        <w:rPr>
          <w:rFonts w:hint="eastAsia"/>
        </w:rPr>
        <w:t>途中隔年があっても、計２</w:t>
      </w:r>
    </w:p>
    <w:p w:rsidR="004133E5" w:rsidRDefault="002B5F5A" w:rsidP="004133E5">
      <w:pPr>
        <w:pStyle w:val="a3"/>
        <w:ind w:leftChars="6" w:left="13" w:firstLineChars="400" w:firstLine="840"/>
        <w:jc w:val="left"/>
      </w:pPr>
      <w:r w:rsidRPr="00E95025">
        <w:rPr>
          <w:rFonts w:hint="eastAsia"/>
        </w:rPr>
        <w:t>回の</w:t>
      </w:r>
      <w:r w:rsidR="006913E5">
        <w:rPr>
          <w:rFonts w:hint="eastAsia"/>
        </w:rPr>
        <w:t>申請は可能とします</w:t>
      </w:r>
      <w:r w:rsidRPr="00E95025">
        <w:rPr>
          <w:rFonts w:hint="eastAsia"/>
        </w:rPr>
        <w:t>。</w:t>
      </w:r>
      <w:r w:rsidR="00FD4E98" w:rsidRPr="00E95025">
        <w:rPr>
          <w:rFonts w:hint="eastAsia"/>
        </w:rPr>
        <w:t>２回目の助成に際しては、改めて申請が必要となり、</w:t>
      </w:r>
    </w:p>
    <w:p w:rsidR="0062552C" w:rsidRPr="00E95025" w:rsidRDefault="00FD4E98" w:rsidP="004133E5">
      <w:pPr>
        <w:pStyle w:val="a3"/>
        <w:ind w:leftChars="6" w:left="13" w:firstLineChars="400" w:firstLine="840"/>
        <w:jc w:val="left"/>
      </w:pPr>
      <w:r w:rsidRPr="00E95025">
        <w:rPr>
          <w:rFonts w:hint="eastAsia"/>
        </w:rPr>
        <w:t>前年の</w:t>
      </w:r>
      <w:r w:rsidR="006913E5">
        <w:rPr>
          <w:rFonts w:hint="eastAsia"/>
        </w:rPr>
        <w:t>実績評価を踏まえた審査が実施されます</w:t>
      </w:r>
      <w:r w:rsidRPr="00E95025">
        <w:rPr>
          <w:rFonts w:hint="eastAsia"/>
        </w:rPr>
        <w:t>。</w:t>
      </w:r>
    </w:p>
    <w:p w:rsidR="006913E5" w:rsidRDefault="0048528F" w:rsidP="005923E5">
      <w:pPr>
        <w:pStyle w:val="a3"/>
        <w:ind w:leftChars="6" w:left="13" w:firstLineChars="100" w:firstLine="210"/>
        <w:jc w:val="left"/>
      </w:pPr>
      <w:r w:rsidRPr="00E95025">
        <w:rPr>
          <w:rFonts w:hint="eastAsia"/>
        </w:rPr>
        <w:t>（</w:t>
      </w:r>
      <w:r w:rsidR="00390B2B" w:rsidRPr="00E95025">
        <w:rPr>
          <w:rFonts w:hint="eastAsia"/>
        </w:rPr>
        <w:t>３</w:t>
      </w:r>
      <w:r w:rsidRPr="00E95025">
        <w:rPr>
          <w:rFonts w:hint="eastAsia"/>
        </w:rPr>
        <w:t>）</w:t>
      </w:r>
      <w:r w:rsidR="006913E5">
        <w:rPr>
          <w:rFonts w:hint="eastAsia"/>
        </w:rPr>
        <w:t>連続申請は、助成種類が異なる場合のみ可能とします</w:t>
      </w:r>
      <w:r w:rsidR="00B15A56" w:rsidRPr="00E95025">
        <w:rPr>
          <w:rFonts w:hint="eastAsia"/>
        </w:rPr>
        <w:t>。ただし、その都度</w:t>
      </w:r>
      <w:r w:rsidR="00917CD2" w:rsidRPr="00E95025">
        <w:rPr>
          <w:rFonts w:hint="eastAsia"/>
        </w:rPr>
        <w:t>申請が</w:t>
      </w:r>
    </w:p>
    <w:p w:rsidR="00893DA4" w:rsidRPr="00E95025" w:rsidRDefault="006913E5" w:rsidP="006913E5">
      <w:pPr>
        <w:pStyle w:val="a3"/>
        <w:ind w:leftChars="6" w:left="13" w:firstLineChars="100" w:firstLine="210"/>
        <w:jc w:val="left"/>
      </w:pPr>
      <w:r>
        <w:rPr>
          <w:rFonts w:hint="eastAsia"/>
        </w:rPr>
        <w:t xml:space="preserve">　　　</w:t>
      </w:r>
      <w:r w:rsidR="00917CD2" w:rsidRPr="00E95025">
        <w:rPr>
          <w:rFonts w:hint="eastAsia"/>
        </w:rPr>
        <w:t>必</w:t>
      </w:r>
      <w:r>
        <w:rPr>
          <w:rFonts w:hint="eastAsia"/>
        </w:rPr>
        <w:t>要となります</w:t>
      </w:r>
      <w:r w:rsidR="00917CD2" w:rsidRPr="00E95025">
        <w:rPr>
          <w:rFonts w:hint="eastAsia"/>
        </w:rPr>
        <w:t xml:space="preserve">。（例　</w:t>
      </w:r>
      <w:r w:rsidR="00917CD2" w:rsidRPr="00E95025">
        <w:rPr>
          <w:rFonts w:hint="eastAsia"/>
        </w:rPr>
        <w:t>A</w:t>
      </w:r>
      <w:r w:rsidR="00917CD2" w:rsidRPr="00E95025">
        <w:rPr>
          <w:rFonts w:hint="eastAsia"/>
        </w:rPr>
        <w:t>（</w:t>
      </w:r>
      <w:r w:rsidR="00B15A56" w:rsidRPr="00E95025">
        <w:rPr>
          <w:rFonts w:hint="eastAsia"/>
        </w:rPr>
        <w:t>１</w:t>
      </w:r>
      <w:r w:rsidR="00917CD2" w:rsidRPr="00E95025">
        <w:rPr>
          <w:rFonts w:hint="eastAsia"/>
        </w:rPr>
        <w:t>年）→</w:t>
      </w:r>
      <w:r w:rsidR="00917CD2" w:rsidRPr="00E95025">
        <w:rPr>
          <w:rFonts w:hint="eastAsia"/>
        </w:rPr>
        <w:t>B</w:t>
      </w:r>
      <w:r w:rsidR="00917CD2" w:rsidRPr="00E95025">
        <w:rPr>
          <w:rFonts w:hint="eastAsia"/>
        </w:rPr>
        <w:t>（</w:t>
      </w:r>
      <w:r w:rsidR="00B15A56" w:rsidRPr="00E95025">
        <w:rPr>
          <w:rFonts w:hint="eastAsia"/>
        </w:rPr>
        <w:t>２</w:t>
      </w:r>
      <w:r w:rsidR="00917CD2" w:rsidRPr="00E95025">
        <w:rPr>
          <w:rFonts w:hint="eastAsia"/>
        </w:rPr>
        <w:t>年）→</w:t>
      </w:r>
      <w:r w:rsidR="00917CD2" w:rsidRPr="00E95025">
        <w:rPr>
          <w:rFonts w:hint="eastAsia"/>
        </w:rPr>
        <w:t>C</w:t>
      </w:r>
      <w:r w:rsidR="00917CD2" w:rsidRPr="00E95025">
        <w:rPr>
          <w:rFonts w:hint="eastAsia"/>
        </w:rPr>
        <w:t>（</w:t>
      </w:r>
      <w:r w:rsidR="00B15A56" w:rsidRPr="00E95025">
        <w:rPr>
          <w:rFonts w:hint="eastAsia"/>
        </w:rPr>
        <w:t>１</w:t>
      </w:r>
      <w:r w:rsidR="00917CD2" w:rsidRPr="00E95025">
        <w:rPr>
          <w:rFonts w:hint="eastAsia"/>
        </w:rPr>
        <w:t>年））</w:t>
      </w:r>
    </w:p>
    <w:p w:rsidR="00AA62AF" w:rsidRDefault="00102F24" w:rsidP="005923E5">
      <w:pPr>
        <w:pStyle w:val="a3"/>
        <w:ind w:firstLineChars="100" w:firstLine="210"/>
        <w:jc w:val="left"/>
      </w:pPr>
      <w:r w:rsidRPr="00E95025">
        <w:rPr>
          <w:rFonts w:hint="eastAsia"/>
        </w:rPr>
        <w:t>（</w:t>
      </w:r>
      <w:r w:rsidR="00390B2B" w:rsidRPr="00E95025">
        <w:rPr>
          <w:rFonts w:hint="eastAsia"/>
        </w:rPr>
        <w:t>４</w:t>
      </w:r>
      <w:r w:rsidRPr="00E95025">
        <w:rPr>
          <w:rFonts w:hint="eastAsia"/>
        </w:rPr>
        <w:t>）助成率は８０％とし、２０％</w:t>
      </w:r>
      <w:r w:rsidR="00AA62AF">
        <w:rPr>
          <w:rFonts w:hint="eastAsia"/>
        </w:rPr>
        <w:t>は事業収入や会費、寄付金、他補助金などの自己資</w:t>
      </w:r>
    </w:p>
    <w:p w:rsidR="0062552C" w:rsidRPr="00E95025" w:rsidRDefault="00AA62AF" w:rsidP="00AA62AF">
      <w:pPr>
        <w:pStyle w:val="a3"/>
        <w:ind w:firstLineChars="100" w:firstLine="210"/>
        <w:jc w:val="left"/>
      </w:pPr>
      <w:r>
        <w:rPr>
          <w:rFonts w:hint="eastAsia"/>
        </w:rPr>
        <w:t xml:space="preserve">　　　金が必要です</w:t>
      </w:r>
      <w:r w:rsidR="00102F24" w:rsidRPr="00E95025">
        <w:rPr>
          <w:rFonts w:hint="eastAsia"/>
        </w:rPr>
        <w:t>。</w:t>
      </w:r>
    </w:p>
    <w:p w:rsidR="00756535" w:rsidRPr="00E95025" w:rsidRDefault="00756535" w:rsidP="00BC596B">
      <w:pPr>
        <w:pStyle w:val="a3"/>
        <w:jc w:val="left"/>
      </w:pPr>
    </w:p>
    <w:p w:rsidR="00FD4E98" w:rsidRPr="00E95025" w:rsidRDefault="00FD4E98" w:rsidP="0062552C">
      <w:pPr>
        <w:pStyle w:val="a3"/>
        <w:ind w:leftChars="-59" w:left="-124"/>
        <w:jc w:val="left"/>
      </w:pPr>
      <w:r w:rsidRPr="00E95025">
        <w:rPr>
          <w:rFonts w:hint="eastAsia"/>
        </w:rPr>
        <w:t xml:space="preserve">　６．資金使途</w:t>
      </w:r>
    </w:p>
    <w:p w:rsidR="0050296B" w:rsidRPr="00E95025" w:rsidRDefault="0050296B" w:rsidP="00891F60">
      <w:pPr>
        <w:pStyle w:val="a3"/>
        <w:ind w:leftChars="-59" w:left="-124" w:firstLineChars="100" w:firstLine="210"/>
        <w:jc w:val="left"/>
      </w:pPr>
      <w:r w:rsidRPr="00E95025">
        <w:rPr>
          <w:rFonts w:hint="eastAsia"/>
        </w:rPr>
        <w:t>（１）</w:t>
      </w:r>
      <w:r w:rsidR="00891F60" w:rsidRPr="00E95025">
        <w:rPr>
          <w:rFonts w:hint="eastAsia"/>
        </w:rPr>
        <w:t>市民団体・地域住民活動団体（以下「市民団体等」という）が自らの活動目的とし</w:t>
      </w:r>
    </w:p>
    <w:p w:rsidR="00891F60" w:rsidRPr="00E95025" w:rsidRDefault="00891F60" w:rsidP="0050296B">
      <w:pPr>
        <w:pStyle w:val="a3"/>
        <w:ind w:leftChars="-59" w:left="-124" w:firstLineChars="400" w:firstLine="840"/>
        <w:jc w:val="left"/>
      </w:pPr>
      <w:r w:rsidRPr="00E95025">
        <w:rPr>
          <w:rFonts w:hint="eastAsia"/>
        </w:rPr>
        <w:t>て掲げている活動の推進・拡大等に必要な資金</w:t>
      </w:r>
    </w:p>
    <w:p w:rsidR="00891F60" w:rsidRPr="00E95025" w:rsidRDefault="0050296B" w:rsidP="00891F60">
      <w:pPr>
        <w:pStyle w:val="a3"/>
        <w:ind w:left="-84" w:firstLineChars="100" w:firstLine="210"/>
        <w:jc w:val="left"/>
      </w:pPr>
      <w:r w:rsidRPr="00E95025">
        <w:rPr>
          <w:rFonts w:hint="eastAsia"/>
        </w:rPr>
        <w:t>（２）</w:t>
      </w:r>
      <w:r w:rsidR="002455B8" w:rsidRPr="00E95025">
        <w:rPr>
          <w:rFonts w:hint="eastAsia"/>
        </w:rPr>
        <w:t>市民団体等の活動を支援する活動の資金</w:t>
      </w:r>
    </w:p>
    <w:p w:rsidR="002455B8" w:rsidRPr="00E95025" w:rsidRDefault="0050296B" w:rsidP="002455B8">
      <w:pPr>
        <w:pStyle w:val="a3"/>
        <w:ind w:firstLineChars="50" w:firstLine="105"/>
        <w:jc w:val="left"/>
      </w:pPr>
      <w:r w:rsidRPr="00E95025">
        <w:rPr>
          <w:rFonts w:hint="eastAsia"/>
        </w:rPr>
        <w:t>（３）</w:t>
      </w:r>
      <w:r w:rsidR="002455B8" w:rsidRPr="00E95025">
        <w:rPr>
          <w:rFonts w:hint="eastAsia"/>
        </w:rPr>
        <w:t>市民団体等の組織運営基盤を強化するために必要な資金（助成種類</w:t>
      </w:r>
      <w:r w:rsidR="002455B8" w:rsidRPr="00E95025">
        <w:rPr>
          <w:rFonts w:hint="eastAsia"/>
        </w:rPr>
        <w:t>C</w:t>
      </w:r>
      <w:r w:rsidR="002455B8" w:rsidRPr="00E95025">
        <w:rPr>
          <w:rFonts w:hint="eastAsia"/>
        </w:rPr>
        <w:t>のみ該当）</w:t>
      </w:r>
    </w:p>
    <w:p w:rsidR="0062552C" w:rsidRPr="00E95025" w:rsidRDefault="0062552C" w:rsidP="0062552C">
      <w:pPr>
        <w:pStyle w:val="a3"/>
        <w:ind w:leftChars="-59" w:left="-124"/>
        <w:jc w:val="left"/>
      </w:pPr>
    </w:p>
    <w:p w:rsidR="00891F60" w:rsidRPr="00E95025" w:rsidRDefault="00891F60" w:rsidP="0062552C">
      <w:pPr>
        <w:pStyle w:val="a3"/>
        <w:ind w:leftChars="-59" w:left="-124"/>
        <w:jc w:val="left"/>
      </w:pPr>
      <w:r w:rsidRPr="00E95025">
        <w:rPr>
          <w:rFonts w:hint="eastAsia"/>
        </w:rPr>
        <w:t xml:space="preserve">　７．対象経費</w:t>
      </w:r>
      <w:r w:rsidR="00D4088A" w:rsidRPr="00E95025">
        <w:rPr>
          <w:rFonts w:hint="eastAsia"/>
        </w:rPr>
        <w:t>と対象期間等</w:t>
      </w:r>
    </w:p>
    <w:p w:rsidR="00D4088A" w:rsidRDefault="00D4088A" w:rsidP="0062552C">
      <w:pPr>
        <w:pStyle w:val="a3"/>
        <w:ind w:leftChars="-59" w:left="-124"/>
        <w:jc w:val="left"/>
        <w:rPr>
          <w:strike/>
          <w:color w:val="FF0000"/>
        </w:rPr>
      </w:pPr>
      <w:r w:rsidRPr="00E95025">
        <w:rPr>
          <w:rFonts w:hint="eastAsia"/>
        </w:rPr>
        <w:t xml:space="preserve">　（１）助成対象経費は以下のとおり</w:t>
      </w:r>
      <w:r w:rsidR="006913E5">
        <w:rPr>
          <w:rFonts w:hint="eastAsia"/>
        </w:rPr>
        <w:t>とします</w:t>
      </w:r>
      <w:r w:rsidR="00FC5485" w:rsidRPr="00E95025">
        <w:rPr>
          <w:rFonts w:hint="eastAsia"/>
        </w:rPr>
        <w:t>。</w:t>
      </w:r>
    </w:p>
    <w:p w:rsidR="00AA62AF" w:rsidRPr="00C7553B" w:rsidRDefault="00CD1CC3" w:rsidP="007F640A">
      <w:pPr>
        <w:pStyle w:val="a3"/>
        <w:ind w:leftChars="-59" w:left="-124"/>
        <w:jc w:val="left"/>
      </w:pPr>
      <w:r>
        <w:rPr>
          <w:rFonts w:hint="eastAsia"/>
        </w:rPr>
        <w:t xml:space="preserve">　　　　</w:t>
      </w:r>
      <w:r w:rsidRPr="00C7553B">
        <w:rPr>
          <w:rFonts w:hint="eastAsia"/>
        </w:rPr>
        <w:t>物品・資材購入費、業務委託費、機材・施設等賃借料、改修費</w:t>
      </w:r>
      <w:r w:rsidR="00AA62AF" w:rsidRPr="00C7553B">
        <w:rPr>
          <w:rFonts w:hint="eastAsia"/>
        </w:rPr>
        <w:t>等</w:t>
      </w:r>
      <w:r w:rsidR="007F640A" w:rsidRPr="00C7553B">
        <w:rPr>
          <w:rFonts w:hint="eastAsia"/>
        </w:rPr>
        <w:t>のそれぞれ</w:t>
      </w:r>
      <w:r w:rsidR="00AA62AF" w:rsidRPr="00C7553B">
        <w:rPr>
          <w:rFonts w:hint="eastAsia"/>
        </w:rPr>
        <w:t>の費用</w:t>
      </w:r>
    </w:p>
    <w:p w:rsidR="00CD1CC3" w:rsidRPr="00E95025" w:rsidRDefault="007F640A" w:rsidP="00AA62AF">
      <w:pPr>
        <w:pStyle w:val="a3"/>
        <w:ind w:leftChars="-59" w:left="-124" w:firstLineChars="300" w:firstLine="630"/>
        <w:jc w:val="left"/>
      </w:pPr>
      <w:r w:rsidRPr="00C7553B">
        <w:rPr>
          <w:rFonts w:hint="eastAsia"/>
        </w:rPr>
        <w:t>が</w:t>
      </w:r>
      <w:r w:rsidR="00CD1CC3" w:rsidRPr="00C7553B">
        <w:rPr>
          <w:rFonts w:hint="eastAsia"/>
        </w:rPr>
        <w:t>１０万円以上</w:t>
      </w:r>
      <w:r w:rsidR="00AA62AF" w:rsidRPr="00C7553B">
        <w:rPr>
          <w:rFonts w:hint="eastAsia"/>
        </w:rPr>
        <w:t>となる</w:t>
      </w:r>
      <w:r w:rsidR="00CD1CC3" w:rsidRPr="00C7553B">
        <w:rPr>
          <w:rFonts w:hint="eastAsia"/>
        </w:rPr>
        <w:t>場合</w:t>
      </w:r>
      <w:r w:rsidR="00AA62AF" w:rsidRPr="00C7553B">
        <w:rPr>
          <w:rFonts w:hint="eastAsia"/>
        </w:rPr>
        <w:t>は</w:t>
      </w:r>
      <w:r w:rsidR="00CD1CC3" w:rsidRPr="00C7553B">
        <w:rPr>
          <w:rFonts w:hint="eastAsia"/>
        </w:rPr>
        <w:t>、見積書を添付</w:t>
      </w:r>
      <w:r w:rsidR="006913E5" w:rsidRPr="00C7553B">
        <w:rPr>
          <w:rFonts w:hint="eastAsia"/>
        </w:rPr>
        <w:t>してください</w:t>
      </w:r>
      <w:r w:rsidR="00CD1CC3" w:rsidRPr="00C7553B">
        <w:rPr>
          <w:rFonts w:hint="eastAsia"/>
        </w:rPr>
        <w:t>。</w:t>
      </w:r>
    </w:p>
    <w:tbl>
      <w:tblPr>
        <w:tblStyle w:val="aa"/>
        <w:tblW w:w="0" w:type="auto"/>
        <w:tblInd w:w="421" w:type="dxa"/>
        <w:tblLook w:val="04A0" w:firstRow="1" w:lastRow="0" w:firstColumn="1" w:lastColumn="0" w:noHBand="0" w:noVBand="1"/>
      </w:tblPr>
      <w:tblGrid>
        <w:gridCol w:w="2126"/>
        <w:gridCol w:w="5823"/>
      </w:tblGrid>
      <w:tr w:rsidR="00E95025" w:rsidRPr="00E95025" w:rsidTr="006854E9">
        <w:tc>
          <w:tcPr>
            <w:tcW w:w="2126" w:type="dxa"/>
          </w:tcPr>
          <w:p w:rsidR="006854E9" w:rsidRPr="00E95025" w:rsidRDefault="006854E9" w:rsidP="006854E9">
            <w:pPr>
              <w:pStyle w:val="a3"/>
              <w:jc w:val="left"/>
            </w:pPr>
            <w:r w:rsidRPr="00E95025">
              <w:rPr>
                <w:rFonts w:hint="eastAsia"/>
              </w:rPr>
              <w:t xml:space="preserve">①物品・資材購入費　</w:t>
            </w:r>
          </w:p>
        </w:tc>
        <w:tc>
          <w:tcPr>
            <w:tcW w:w="5823" w:type="dxa"/>
          </w:tcPr>
          <w:p w:rsidR="006854E9" w:rsidRPr="00E95025" w:rsidRDefault="006854E9" w:rsidP="0062552C">
            <w:pPr>
              <w:pStyle w:val="a3"/>
              <w:jc w:val="left"/>
            </w:pPr>
            <w:r w:rsidRPr="00E95025">
              <w:rPr>
                <w:rFonts w:hint="eastAsia"/>
              </w:rPr>
              <w:t>物品・資材等の購入費</w:t>
            </w:r>
          </w:p>
        </w:tc>
      </w:tr>
      <w:tr w:rsidR="00E95025" w:rsidRPr="00E95025" w:rsidTr="006854E9">
        <w:tc>
          <w:tcPr>
            <w:tcW w:w="2126" w:type="dxa"/>
          </w:tcPr>
          <w:p w:rsidR="006854E9" w:rsidRPr="00E95025" w:rsidRDefault="006854E9" w:rsidP="0062552C">
            <w:pPr>
              <w:pStyle w:val="a3"/>
              <w:jc w:val="left"/>
            </w:pPr>
            <w:r w:rsidRPr="00E95025">
              <w:rPr>
                <w:rFonts w:hint="eastAsia"/>
              </w:rPr>
              <w:t>②業務委託費</w:t>
            </w:r>
          </w:p>
        </w:tc>
        <w:tc>
          <w:tcPr>
            <w:tcW w:w="5823" w:type="dxa"/>
          </w:tcPr>
          <w:p w:rsidR="006854E9" w:rsidRPr="00E95025" w:rsidRDefault="006854E9" w:rsidP="0062552C">
            <w:pPr>
              <w:pStyle w:val="a3"/>
              <w:jc w:val="left"/>
            </w:pPr>
            <w:r w:rsidRPr="00E95025">
              <w:rPr>
                <w:rFonts w:hint="eastAsia"/>
              </w:rPr>
              <w:t>申請者では不可能な技術・知識を要する作業等の委託費等</w:t>
            </w:r>
          </w:p>
        </w:tc>
      </w:tr>
      <w:tr w:rsidR="00E95025" w:rsidRPr="00E95025" w:rsidTr="006854E9">
        <w:tc>
          <w:tcPr>
            <w:tcW w:w="2126" w:type="dxa"/>
          </w:tcPr>
          <w:p w:rsidR="006854E9" w:rsidRPr="00E95025" w:rsidRDefault="006854E9" w:rsidP="0062552C">
            <w:pPr>
              <w:pStyle w:val="a3"/>
              <w:jc w:val="left"/>
            </w:pPr>
            <w:r w:rsidRPr="00E95025">
              <w:rPr>
                <w:rFonts w:hint="eastAsia"/>
              </w:rPr>
              <w:t>③講師謝金・研修費</w:t>
            </w:r>
          </w:p>
        </w:tc>
        <w:tc>
          <w:tcPr>
            <w:tcW w:w="5823" w:type="dxa"/>
          </w:tcPr>
          <w:p w:rsidR="006854E9" w:rsidRPr="00E95025" w:rsidRDefault="006854E9" w:rsidP="0062552C">
            <w:pPr>
              <w:pStyle w:val="a3"/>
              <w:jc w:val="left"/>
            </w:pPr>
            <w:r w:rsidRPr="00E95025">
              <w:rPr>
                <w:rFonts w:hint="eastAsia"/>
              </w:rPr>
              <w:t>外部に依頼した講師・相談員などに支払う謝金、研修会への参加費、専門家によるアドバイザー派遣謝金</w:t>
            </w:r>
          </w:p>
        </w:tc>
      </w:tr>
      <w:tr w:rsidR="00E95025" w:rsidRPr="00E95025" w:rsidTr="006854E9">
        <w:tc>
          <w:tcPr>
            <w:tcW w:w="2126" w:type="dxa"/>
          </w:tcPr>
          <w:p w:rsidR="006854E9" w:rsidRPr="00E95025" w:rsidRDefault="006854E9" w:rsidP="0062552C">
            <w:pPr>
              <w:pStyle w:val="a3"/>
              <w:jc w:val="left"/>
            </w:pPr>
            <w:r w:rsidRPr="00E95025">
              <w:rPr>
                <w:rFonts w:hint="eastAsia"/>
              </w:rPr>
              <w:t>④印刷製本費</w:t>
            </w:r>
          </w:p>
        </w:tc>
        <w:tc>
          <w:tcPr>
            <w:tcW w:w="5823" w:type="dxa"/>
          </w:tcPr>
          <w:p w:rsidR="006854E9" w:rsidRPr="00E95025" w:rsidRDefault="006854E9" w:rsidP="0062552C">
            <w:pPr>
              <w:pStyle w:val="a3"/>
              <w:jc w:val="left"/>
            </w:pPr>
            <w:r w:rsidRPr="00E95025">
              <w:rPr>
                <w:rFonts w:hint="eastAsia"/>
              </w:rPr>
              <w:t>印刷代、会議資料費、報告書作成費</w:t>
            </w:r>
          </w:p>
        </w:tc>
      </w:tr>
      <w:tr w:rsidR="00E95025" w:rsidRPr="00E95025" w:rsidTr="006854E9">
        <w:tc>
          <w:tcPr>
            <w:tcW w:w="2126" w:type="dxa"/>
          </w:tcPr>
          <w:p w:rsidR="006854E9" w:rsidRPr="00E95025" w:rsidRDefault="006854E9" w:rsidP="0062552C">
            <w:pPr>
              <w:pStyle w:val="a3"/>
              <w:jc w:val="left"/>
            </w:pPr>
            <w:r w:rsidRPr="00E95025">
              <w:rPr>
                <w:rFonts w:hint="eastAsia"/>
              </w:rPr>
              <w:t>⑤旅費交通費</w:t>
            </w:r>
          </w:p>
        </w:tc>
        <w:tc>
          <w:tcPr>
            <w:tcW w:w="5823" w:type="dxa"/>
          </w:tcPr>
          <w:p w:rsidR="006854E9" w:rsidRPr="00E95025" w:rsidRDefault="006854E9" w:rsidP="0062552C">
            <w:pPr>
              <w:pStyle w:val="a3"/>
              <w:jc w:val="left"/>
            </w:pPr>
            <w:r w:rsidRPr="00E95025">
              <w:rPr>
                <w:rFonts w:hint="eastAsia"/>
              </w:rPr>
              <w:t>交通費・宿泊費、ガソリン代、高速代、駐車場代等</w:t>
            </w:r>
          </w:p>
        </w:tc>
      </w:tr>
      <w:tr w:rsidR="00E95025" w:rsidRPr="00E95025" w:rsidTr="006854E9">
        <w:tc>
          <w:tcPr>
            <w:tcW w:w="2126" w:type="dxa"/>
          </w:tcPr>
          <w:p w:rsidR="006854E9" w:rsidRPr="00E95025" w:rsidRDefault="006854E9" w:rsidP="0062552C">
            <w:pPr>
              <w:pStyle w:val="a3"/>
              <w:jc w:val="left"/>
            </w:pPr>
            <w:r w:rsidRPr="00E95025">
              <w:rPr>
                <w:rFonts w:hint="eastAsia"/>
              </w:rPr>
              <w:t>⑥通信費</w:t>
            </w:r>
          </w:p>
        </w:tc>
        <w:tc>
          <w:tcPr>
            <w:tcW w:w="5823" w:type="dxa"/>
          </w:tcPr>
          <w:p w:rsidR="006854E9" w:rsidRPr="00E95025" w:rsidRDefault="006854E9" w:rsidP="0062552C">
            <w:pPr>
              <w:pStyle w:val="a3"/>
              <w:jc w:val="left"/>
            </w:pPr>
            <w:r w:rsidRPr="00E95025">
              <w:rPr>
                <w:rFonts w:hint="eastAsia"/>
              </w:rPr>
              <w:t>郵送料、電話通信料等</w:t>
            </w:r>
          </w:p>
        </w:tc>
      </w:tr>
      <w:tr w:rsidR="00E95025" w:rsidRPr="00E95025" w:rsidTr="006854E9">
        <w:tc>
          <w:tcPr>
            <w:tcW w:w="2126" w:type="dxa"/>
          </w:tcPr>
          <w:p w:rsidR="006854E9" w:rsidRPr="00E95025" w:rsidRDefault="006854E9" w:rsidP="0062552C">
            <w:pPr>
              <w:pStyle w:val="a3"/>
              <w:jc w:val="left"/>
            </w:pPr>
            <w:r w:rsidRPr="00E95025">
              <w:rPr>
                <w:rFonts w:hint="eastAsia"/>
              </w:rPr>
              <w:t>⑦事務・消耗品費</w:t>
            </w:r>
          </w:p>
        </w:tc>
        <w:tc>
          <w:tcPr>
            <w:tcW w:w="5823" w:type="dxa"/>
          </w:tcPr>
          <w:p w:rsidR="006854E9" w:rsidRPr="00E95025" w:rsidRDefault="006854E9" w:rsidP="0062552C">
            <w:pPr>
              <w:pStyle w:val="a3"/>
              <w:jc w:val="left"/>
            </w:pPr>
            <w:r w:rsidRPr="00E95025">
              <w:rPr>
                <w:rFonts w:hint="eastAsia"/>
              </w:rPr>
              <w:t>事務用品、消耗品</w:t>
            </w:r>
          </w:p>
        </w:tc>
      </w:tr>
      <w:tr w:rsidR="00E95025" w:rsidRPr="00E95025" w:rsidTr="006854E9">
        <w:tc>
          <w:tcPr>
            <w:tcW w:w="2126" w:type="dxa"/>
          </w:tcPr>
          <w:p w:rsidR="006854E9" w:rsidRPr="00E95025" w:rsidRDefault="006854E9" w:rsidP="0062552C">
            <w:pPr>
              <w:pStyle w:val="a3"/>
              <w:jc w:val="left"/>
            </w:pPr>
            <w:r w:rsidRPr="00E95025">
              <w:rPr>
                <w:rFonts w:hint="eastAsia"/>
              </w:rPr>
              <w:t>⑧機材・施設等賃借料</w:t>
            </w:r>
          </w:p>
        </w:tc>
        <w:tc>
          <w:tcPr>
            <w:tcW w:w="5823" w:type="dxa"/>
          </w:tcPr>
          <w:p w:rsidR="006854E9" w:rsidRPr="00E95025" w:rsidRDefault="006854E9" w:rsidP="00395754">
            <w:pPr>
              <w:pStyle w:val="a3"/>
              <w:jc w:val="left"/>
            </w:pPr>
            <w:r w:rsidRPr="00E95025">
              <w:rPr>
                <w:rFonts w:hint="eastAsia"/>
              </w:rPr>
              <w:t>活動に短期的に必要な機材の借上げ料、会議施設利用料</w:t>
            </w:r>
          </w:p>
        </w:tc>
      </w:tr>
      <w:tr w:rsidR="00E95025" w:rsidRPr="00E95025" w:rsidTr="006854E9">
        <w:tc>
          <w:tcPr>
            <w:tcW w:w="2126" w:type="dxa"/>
          </w:tcPr>
          <w:p w:rsidR="006854E9" w:rsidRPr="00E95025" w:rsidRDefault="006854E9" w:rsidP="00CD1CC3">
            <w:pPr>
              <w:pStyle w:val="a3"/>
              <w:jc w:val="left"/>
            </w:pPr>
            <w:r w:rsidRPr="00E95025">
              <w:rPr>
                <w:rFonts w:hint="eastAsia"/>
              </w:rPr>
              <w:t>⑨</w:t>
            </w:r>
            <w:r w:rsidR="00CD1CC3" w:rsidRPr="00E95025">
              <w:rPr>
                <w:rFonts w:hint="eastAsia"/>
              </w:rPr>
              <w:t>改修費</w:t>
            </w:r>
          </w:p>
        </w:tc>
        <w:tc>
          <w:tcPr>
            <w:tcW w:w="5823" w:type="dxa"/>
          </w:tcPr>
          <w:p w:rsidR="006854E9" w:rsidRPr="00E95025" w:rsidRDefault="00CD1CC3" w:rsidP="007F640A">
            <w:pPr>
              <w:pStyle w:val="a3"/>
              <w:ind w:leftChars="-59" w:left="-124" w:firstLineChars="50" w:firstLine="105"/>
              <w:jc w:val="left"/>
            </w:pPr>
            <w:r w:rsidRPr="00E95025">
              <w:rPr>
                <w:rFonts w:hint="eastAsia"/>
              </w:rPr>
              <w:t>活動拠点の改修など</w:t>
            </w:r>
          </w:p>
        </w:tc>
      </w:tr>
      <w:tr w:rsidR="00E95025" w:rsidRPr="00E95025" w:rsidTr="006854E9">
        <w:tc>
          <w:tcPr>
            <w:tcW w:w="2126" w:type="dxa"/>
          </w:tcPr>
          <w:p w:rsidR="006854E9" w:rsidRPr="00E95025" w:rsidRDefault="006854E9" w:rsidP="00CD1CC3">
            <w:pPr>
              <w:pStyle w:val="a3"/>
              <w:jc w:val="left"/>
            </w:pPr>
            <w:r w:rsidRPr="00E95025">
              <w:rPr>
                <w:rFonts w:hint="eastAsia"/>
              </w:rPr>
              <w:t>⑩</w:t>
            </w:r>
            <w:r w:rsidR="00CD1CC3" w:rsidRPr="00E95025">
              <w:rPr>
                <w:rFonts w:hint="eastAsia"/>
              </w:rPr>
              <w:t>雑費</w:t>
            </w:r>
          </w:p>
        </w:tc>
        <w:tc>
          <w:tcPr>
            <w:tcW w:w="5823" w:type="dxa"/>
          </w:tcPr>
          <w:p w:rsidR="006854E9" w:rsidRPr="00E95025" w:rsidRDefault="00CD1CC3" w:rsidP="007F640A">
            <w:pPr>
              <w:pStyle w:val="a3"/>
              <w:ind w:leftChars="-59" w:left="-124" w:firstLineChars="50" w:firstLine="105"/>
              <w:jc w:val="left"/>
            </w:pPr>
            <w:r w:rsidRPr="00E95025">
              <w:rPr>
                <w:rFonts w:hint="eastAsia"/>
              </w:rPr>
              <w:t>保険料、振込手数料</w:t>
            </w:r>
          </w:p>
        </w:tc>
      </w:tr>
    </w:tbl>
    <w:p w:rsidR="00CD1CC3" w:rsidRPr="00C7553B" w:rsidRDefault="0088320E" w:rsidP="0062552C">
      <w:pPr>
        <w:pStyle w:val="a3"/>
        <w:ind w:leftChars="-59" w:left="-124"/>
        <w:jc w:val="left"/>
      </w:pPr>
      <w:r w:rsidRPr="00E95025">
        <w:rPr>
          <w:rFonts w:hint="eastAsia"/>
        </w:rPr>
        <w:lastRenderedPageBreak/>
        <w:t xml:space="preserve">　</w:t>
      </w:r>
      <w:r w:rsidR="0066680E" w:rsidRPr="00C7553B">
        <w:rPr>
          <w:rFonts w:hint="eastAsia"/>
        </w:rPr>
        <w:t>（２）</w:t>
      </w:r>
      <w:r w:rsidR="00CD1CC3" w:rsidRPr="00C7553B">
        <w:rPr>
          <w:rFonts w:hint="eastAsia"/>
        </w:rPr>
        <w:t>助成対象外経費</w:t>
      </w:r>
    </w:p>
    <w:p w:rsidR="00CD1CC3" w:rsidRPr="00C7553B" w:rsidRDefault="00CD1CC3" w:rsidP="0062552C">
      <w:pPr>
        <w:pStyle w:val="a3"/>
        <w:ind w:leftChars="-59" w:left="-124"/>
        <w:jc w:val="left"/>
      </w:pPr>
      <w:r w:rsidRPr="00C7553B">
        <w:rPr>
          <w:rFonts w:hint="eastAsia"/>
        </w:rPr>
        <w:t xml:space="preserve">　　　</w:t>
      </w:r>
      <w:r w:rsidR="006913E5" w:rsidRPr="00C7553B">
        <w:rPr>
          <w:rFonts w:hint="eastAsia"/>
        </w:rPr>
        <w:t>以下の経費は対象外とします</w:t>
      </w:r>
      <w:r w:rsidRPr="00C7553B">
        <w:rPr>
          <w:rFonts w:hint="eastAsia"/>
        </w:rPr>
        <w:t>。</w:t>
      </w:r>
    </w:p>
    <w:p w:rsidR="00CD1CC3" w:rsidRPr="00C7553B" w:rsidRDefault="00CD1CC3" w:rsidP="00CD1CC3">
      <w:pPr>
        <w:pStyle w:val="a3"/>
        <w:numPr>
          <w:ilvl w:val="0"/>
          <w:numId w:val="1"/>
        </w:numPr>
        <w:jc w:val="left"/>
      </w:pPr>
      <w:r w:rsidRPr="00C7553B">
        <w:rPr>
          <w:rFonts w:hint="eastAsia"/>
        </w:rPr>
        <w:t>団体等の管理運営費など、助成対象事業の実施に直接必要とされない経費。（例：総会や理事会の開催に係る費用、会報誌の発送費用、団体等が通常使用する事務所等の賃借料、水道光熱費等）</w:t>
      </w:r>
    </w:p>
    <w:p w:rsidR="00CD1CC3" w:rsidRPr="00C7553B" w:rsidRDefault="00CD1CC3" w:rsidP="00CD1CC3">
      <w:pPr>
        <w:pStyle w:val="a3"/>
        <w:numPr>
          <w:ilvl w:val="0"/>
          <w:numId w:val="1"/>
        </w:numPr>
        <w:jc w:val="left"/>
      </w:pPr>
      <w:r w:rsidRPr="00C7553B">
        <w:rPr>
          <w:rFonts w:hint="eastAsia"/>
        </w:rPr>
        <w:t>団体の役職員の報酬や給与等の人件費</w:t>
      </w:r>
      <w:r w:rsidR="00B3638C" w:rsidRPr="00C7553B">
        <w:rPr>
          <w:rFonts w:hint="eastAsia"/>
        </w:rPr>
        <w:t>。</w:t>
      </w:r>
    </w:p>
    <w:p w:rsidR="00CD1CC3" w:rsidRPr="00C7553B" w:rsidRDefault="00CD1CC3" w:rsidP="00CD1CC3">
      <w:pPr>
        <w:pStyle w:val="a3"/>
        <w:numPr>
          <w:ilvl w:val="0"/>
          <w:numId w:val="1"/>
        </w:numPr>
        <w:jc w:val="left"/>
      </w:pPr>
      <w:r w:rsidRPr="00C7553B">
        <w:rPr>
          <w:rFonts w:hint="eastAsia"/>
        </w:rPr>
        <w:t>公共団体所有財産敷地内での改修や看板などの</w:t>
      </w:r>
      <w:r w:rsidR="00B3638C" w:rsidRPr="00C7553B">
        <w:rPr>
          <w:rFonts w:hint="eastAsia"/>
        </w:rPr>
        <w:t>備品</w:t>
      </w:r>
      <w:r w:rsidRPr="00C7553B">
        <w:rPr>
          <w:rFonts w:hint="eastAsia"/>
        </w:rPr>
        <w:t>設置</w:t>
      </w:r>
      <w:r w:rsidR="00F60163" w:rsidRPr="00C7553B">
        <w:rPr>
          <w:rFonts w:hint="eastAsia"/>
        </w:rPr>
        <w:t>費用</w:t>
      </w:r>
      <w:r w:rsidRPr="00C7553B">
        <w:rPr>
          <w:rFonts w:hint="eastAsia"/>
        </w:rPr>
        <w:t>、および指定管理事業内での備品設置</w:t>
      </w:r>
      <w:r w:rsidR="00F60163" w:rsidRPr="00C7553B">
        <w:rPr>
          <w:rFonts w:hint="eastAsia"/>
        </w:rPr>
        <w:t>費用</w:t>
      </w:r>
      <w:r w:rsidRPr="00C7553B">
        <w:rPr>
          <w:rFonts w:hint="eastAsia"/>
        </w:rPr>
        <w:t>など。</w:t>
      </w:r>
    </w:p>
    <w:p w:rsidR="00CD1CC3" w:rsidRPr="00C7553B" w:rsidRDefault="00AA62AF" w:rsidP="00CD1CC3">
      <w:pPr>
        <w:pStyle w:val="a3"/>
        <w:numPr>
          <w:ilvl w:val="0"/>
          <w:numId w:val="1"/>
        </w:numPr>
        <w:jc w:val="left"/>
      </w:pPr>
      <w:r w:rsidRPr="00C7553B">
        <w:rPr>
          <w:rFonts w:hint="eastAsia"/>
        </w:rPr>
        <w:t>応募</w:t>
      </w:r>
      <w:r w:rsidR="00045878" w:rsidRPr="00C7553B">
        <w:rPr>
          <w:rFonts w:hint="eastAsia"/>
        </w:rPr>
        <w:t>団体の役職員が</w:t>
      </w:r>
      <w:r w:rsidR="00F60163" w:rsidRPr="00C7553B">
        <w:rPr>
          <w:rFonts w:hint="eastAsia"/>
        </w:rPr>
        <w:t>経営または従事している他</w:t>
      </w:r>
      <w:r w:rsidR="00B3638C" w:rsidRPr="00C7553B">
        <w:rPr>
          <w:rFonts w:hint="eastAsia"/>
        </w:rPr>
        <w:t>団体への業務委託</w:t>
      </w:r>
      <w:r w:rsidR="00F60163" w:rsidRPr="00C7553B">
        <w:rPr>
          <w:rFonts w:hint="eastAsia"/>
        </w:rPr>
        <w:t>費用</w:t>
      </w:r>
      <w:r w:rsidRPr="00C7553B">
        <w:rPr>
          <w:rFonts w:hint="eastAsia"/>
        </w:rPr>
        <w:t>、または当該団体からの</w:t>
      </w:r>
      <w:r w:rsidR="00F557B2" w:rsidRPr="00C7553B">
        <w:rPr>
          <w:rFonts w:hint="eastAsia"/>
        </w:rPr>
        <w:t>物品・資材の購入</w:t>
      </w:r>
      <w:r w:rsidR="00F60163" w:rsidRPr="00C7553B">
        <w:rPr>
          <w:rFonts w:hint="eastAsia"/>
        </w:rPr>
        <w:t>費用</w:t>
      </w:r>
      <w:r w:rsidR="00B3638C" w:rsidRPr="00C7553B">
        <w:rPr>
          <w:rFonts w:hint="eastAsia"/>
        </w:rPr>
        <w:t>等。</w:t>
      </w:r>
    </w:p>
    <w:p w:rsidR="00CD1CC3" w:rsidRDefault="00CD1CC3" w:rsidP="0062552C">
      <w:pPr>
        <w:pStyle w:val="a3"/>
        <w:ind w:leftChars="-59" w:left="-124"/>
        <w:jc w:val="left"/>
      </w:pPr>
    </w:p>
    <w:p w:rsidR="00551341" w:rsidRPr="00C7553B" w:rsidRDefault="00CD1CC3" w:rsidP="00C7553B">
      <w:pPr>
        <w:pStyle w:val="a3"/>
        <w:ind w:leftChars="-59" w:left="-124" w:firstLineChars="100" w:firstLine="210"/>
        <w:jc w:val="left"/>
      </w:pPr>
      <w:r>
        <w:rPr>
          <w:rFonts w:hint="eastAsia"/>
        </w:rPr>
        <w:t>（３）</w:t>
      </w:r>
      <w:r w:rsidRPr="00C7553B">
        <w:rPr>
          <w:rFonts w:hint="eastAsia"/>
        </w:rPr>
        <w:t>対象期間</w:t>
      </w:r>
    </w:p>
    <w:p w:rsidR="004133E5" w:rsidRDefault="00714196" w:rsidP="004133E5">
      <w:pPr>
        <w:pStyle w:val="a3"/>
        <w:ind w:firstLineChars="200" w:firstLine="420"/>
        <w:jc w:val="left"/>
      </w:pPr>
      <w:r>
        <w:rPr>
          <w:rFonts w:hint="eastAsia"/>
        </w:rPr>
        <w:t>助成対象期間は、２０２</w:t>
      </w:r>
      <w:r w:rsidR="004133E5">
        <w:rPr>
          <w:rFonts w:hint="eastAsia"/>
        </w:rPr>
        <w:t>４年４月１日～２０２５</w:t>
      </w:r>
      <w:r w:rsidR="006913E5">
        <w:rPr>
          <w:rFonts w:hint="eastAsia"/>
        </w:rPr>
        <w:t>年３月３１日とし、領収書日付がこ</w:t>
      </w:r>
    </w:p>
    <w:p w:rsidR="00101ABD" w:rsidRDefault="006913E5" w:rsidP="004133E5">
      <w:pPr>
        <w:pStyle w:val="a3"/>
        <w:ind w:firstLineChars="100" w:firstLine="210"/>
        <w:jc w:val="left"/>
      </w:pPr>
      <w:r>
        <w:rPr>
          <w:rFonts w:hint="eastAsia"/>
        </w:rPr>
        <w:t>の期間内</w:t>
      </w:r>
      <w:r w:rsidR="00AA62AF">
        <w:rPr>
          <w:rFonts w:hint="eastAsia"/>
        </w:rPr>
        <w:t>のものを対象</w:t>
      </w:r>
      <w:r>
        <w:rPr>
          <w:rFonts w:hint="eastAsia"/>
        </w:rPr>
        <w:t>とします</w:t>
      </w:r>
      <w:r w:rsidR="00FC5485" w:rsidRPr="00E95025">
        <w:rPr>
          <w:rFonts w:hint="eastAsia"/>
        </w:rPr>
        <w:t>。</w:t>
      </w:r>
    </w:p>
    <w:p w:rsidR="00FC5485" w:rsidRPr="00E95025" w:rsidRDefault="00FC5485" w:rsidP="00101ABD">
      <w:pPr>
        <w:pStyle w:val="a3"/>
        <w:ind w:leftChars="41" w:left="296" w:hangingChars="100" w:hanging="210"/>
        <w:jc w:val="left"/>
      </w:pPr>
    </w:p>
    <w:p w:rsidR="00101ABD" w:rsidRPr="00E95025" w:rsidRDefault="00101ABD" w:rsidP="00101ABD">
      <w:pPr>
        <w:pStyle w:val="a3"/>
        <w:ind w:leftChars="41" w:left="296" w:hangingChars="100" w:hanging="210"/>
        <w:jc w:val="left"/>
      </w:pPr>
      <w:r w:rsidRPr="00E95025">
        <w:rPr>
          <w:rFonts w:hint="eastAsia"/>
        </w:rPr>
        <w:t>８．選考基準</w:t>
      </w:r>
    </w:p>
    <w:p w:rsidR="00101ABD" w:rsidRPr="00E95025" w:rsidRDefault="00621E5A" w:rsidP="007E2368">
      <w:pPr>
        <w:pStyle w:val="a3"/>
        <w:ind w:leftChars="41" w:left="296" w:hangingChars="100" w:hanging="210"/>
        <w:jc w:val="left"/>
      </w:pPr>
      <w:r w:rsidRPr="00E95025">
        <w:rPr>
          <w:rFonts w:hint="eastAsia"/>
        </w:rPr>
        <w:t xml:space="preserve">　</w:t>
      </w:r>
      <w:r w:rsidR="006913E5">
        <w:rPr>
          <w:rFonts w:hint="eastAsia"/>
        </w:rPr>
        <w:t>別表の通り、助成種類によって選考基準を定めます</w:t>
      </w:r>
      <w:r w:rsidR="002F2FEB" w:rsidRPr="00E95025">
        <w:rPr>
          <w:rFonts w:hint="eastAsia"/>
        </w:rPr>
        <w:t>。</w:t>
      </w:r>
    </w:p>
    <w:p w:rsidR="00101ABD" w:rsidRPr="00E95025" w:rsidRDefault="00101ABD" w:rsidP="00101ABD">
      <w:pPr>
        <w:pStyle w:val="a3"/>
        <w:ind w:leftChars="41" w:left="296" w:hangingChars="100" w:hanging="210"/>
        <w:jc w:val="left"/>
      </w:pPr>
    </w:p>
    <w:p w:rsidR="00101ABD" w:rsidRPr="00E95025" w:rsidRDefault="00101ABD" w:rsidP="00101ABD">
      <w:pPr>
        <w:pStyle w:val="a3"/>
        <w:ind w:leftChars="41" w:left="296" w:hangingChars="100" w:hanging="210"/>
        <w:jc w:val="left"/>
      </w:pPr>
      <w:r w:rsidRPr="00E95025">
        <w:rPr>
          <w:rFonts w:hint="eastAsia"/>
        </w:rPr>
        <w:t>９．</w:t>
      </w:r>
      <w:r w:rsidR="00ED7D4B" w:rsidRPr="00E95025">
        <w:rPr>
          <w:rFonts w:hint="eastAsia"/>
        </w:rPr>
        <w:t>選定方法</w:t>
      </w:r>
    </w:p>
    <w:p w:rsidR="00ED7D4B" w:rsidRPr="00E95025" w:rsidRDefault="007D218F" w:rsidP="00101ABD">
      <w:pPr>
        <w:pStyle w:val="a3"/>
        <w:ind w:leftChars="41" w:left="296" w:hangingChars="100" w:hanging="210"/>
        <w:jc w:val="left"/>
      </w:pPr>
      <w:r w:rsidRPr="00E95025">
        <w:rPr>
          <w:rFonts w:hint="eastAsia"/>
        </w:rPr>
        <w:t>（１）選考委員会の設置</w:t>
      </w:r>
    </w:p>
    <w:p w:rsidR="007D218F" w:rsidRPr="00E95025" w:rsidRDefault="007D218F" w:rsidP="007D218F">
      <w:pPr>
        <w:pStyle w:val="a3"/>
        <w:ind w:leftChars="41" w:left="296" w:hangingChars="100" w:hanging="210"/>
        <w:jc w:val="left"/>
      </w:pPr>
      <w:r w:rsidRPr="00E95025">
        <w:rPr>
          <w:rFonts w:hint="eastAsia"/>
        </w:rPr>
        <w:t xml:space="preserve">　　助成先の選定は、有意義な助成先の選定と</w:t>
      </w:r>
      <w:r w:rsidR="00AA62AF">
        <w:rPr>
          <w:rFonts w:hint="eastAsia"/>
        </w:rPr>
        <w:t>選考の</w:t>
      </w:r>
      <w:r w:rsidRPr="00E95025">
        <w:rPr>
          <w:rFonts w:hint="eastAsia"/>
        </w:rPr>
        <w:t>公平を期すため、有識者により構成される「</w:t>
      </w:r>
      <w:r w:rsidRPr="00E95025">
        <w:rPr>
          <w:rFonts w:hint="eastAsia"/>
        </w:rPr>
        <w:t>NPO</w:t>
      </w:r>
      <w:r w:rsidRPr="00E95025">
        <w:rPr>
          <w:rFonts w:hint="eastAsia"/>
        </w:rPr>
        <w:t>等地域活動団体助成選考委員会」によって選考を行い、</w:t>
      </w:r>
      <w:r w:rsidR="00EC61E8" w:rsidRPr="00E95025">
        <w:rPr>
          <w:rFonts w:hint="eastAsia"/>
        </w:rPr>
        <w:t>当財団の</w:t>
      </w:r>
      <w:r w:rsidRPr="00E95025">
        <w:rPr>
          <w:rFonts w:hint="eastAsia"/>
        </w:rPr>
        <w:t>理事会において決定します。</w:t>
      </w:r>
    </w:p>
    <w:p w:rsidR="007D218F" w:rsidRPr="00E95025" w:rsidRDefault="007D218F" w:rsidP="007D218F">
      <w:pPr>
        <w:pStyle w:val="a3"/>
        <w:ind w:leftChars="41" w:left="296" w:hangingChars="100" w:hanging="210"/>
        <w:jc w:val="left"/>
      </w:pPr>
      <w:r w:rsidRPr="00E95025">
        <w:rPr>
          <w:rFonts w:hint="eastAsia"/>
        </w:rPr>
        <w:t>（２）選考委員会での選考方法</w:t>
      </w:r>
    </w:p>
    <w:p w:rsidR="006D542B" w:rsidRPr="00E95025" w:rsidRDefault="007D218F" w:rsidP="006D542B">
      <w:pPr>
        <w:pStyle w:val="a3"/>
        <w:ind w:leftChars="41" w:left="296" w:hangingChars="100" w:hanging="210"/>
        <w:jc w:val="left"/>
      </w:pPr>
      <w:r w:rsidRPr="00E95025">
        <w:rPr>
          <w:rFonts w:hint="eastAsia"/>
        </w:rPr>
        <w:t xml:space="preserve">　　選考委員会は、</w:t>
      </w:r>
      <w:r w:rsidR="006D542B" w:rsidRPr="00E95025">
        <w:rPr>
          <w:rFonts w:hint="eastAsia"/>
        </w:rPr>
        <w:t>書類選考を行い、その後原則として公開による面接選考を行います。</w:t>
      </w:r>
    </w:p>
    <w:p w:rsidR="006D542B" w:rsidRPr="00E95025" w:rsidRDefault="006D542B" w:rsidP="006D542B">
      <w:pPr>
        <w:pStyle w:val="a3"/>
        <w:ind w:leftChars="41" w:left="296" w:hangingChars="100" w:hanging="210"/>
        <w:jc w:val="left"/>
      </w:pPr>
      <w:r w:rsidRPr="00E95025">
        <w:rPr>
          <w:rFonts w:hint="eastAsia"/>
        </w:rPr>
        <w:t xml:space="preserve">　　なお、選考委員が申請事業の責任者を務める場合は、本助成申請を受理することができません。また、申請事業の役員・職員を務める場合は当該団体の審査・審議に加わることができません。</w:t>
      </w:r>
    </w:p>
    <w:p w:rsidR="006D542B" w:rsidRPr="00E95025" w:rsidRDefault="006D542B" w:rsidP="006D542B">
      <w:pPr>
        <w:pStyle w:val="a3"/>
        <w:ind w:leftChars="41" w:left="296" w:hangingChars="100" w:hanging="210"/>
        <w:jc w:val="left"/>
      </w:pPr>
    </w:p>
    <w:p w:rsidR="006D542B" w:rsidRPr="00E95025" w:rsidRDefault="006D542B" w:rsidP="006D542B">
      <w:pPr>
        <w:pStyle w:val="a3"/>
        <w:ind w:leftChars="41" w:left="296" w:hangingChars="100" w:hanging="210"/>
        <w:jc w:val="left"/>
      </w:pPr>
      <w:r w:rsidRPr="00E95025">
        <w:rPr>
          <w:rFonts w:hint="eastAsia"/>
        </w:rPr>
        <w:t>１０．</w:t>
      </w:r>
      <w:r w:rsidR="00FC5485" w:rsidRPr="00E95025">
        <w:rPr>
          <w:rFonts w:hint="eastAsia"/>
        </w:rPr>
        <w:t>助成金の</w:t>
      </w:r>
      <w:r w:rsidRPr="00E95025">
        <w:rPr>
          <w:rFonts w:hint="eastAsia"/>
        </w:rPr>
        <w:t>交付時期及び方法等</w:t>
      </w:r>
    </w:p>
    <w:p w:rsidR="006D542B" w:rsidRPr="00E95025" w:rsidRDefault="006D542B" w:rsidP="006D542B">
      <w:pPr>
        <w:pStyle w:val="a3"/>
        <w:ind w:leftChars="41" w:left="296" w:hangingChars="100" w:hanging="210"/>
        <w:jc w:val="left"/>
      </w:pPr>
      <w:r w:rsidRPr="00E95025">
        <w:rPr>
          <w:rFonts w:hint="eastAsia"/>
        </w:rPr>
        <w:t>（１）交付時期</w:t>
      </w:r>
    </w:p>
    <w:p w:rsidR="006D542B" w:rsidRPr="00E95025" w:rsidRDefault="00714196" w:rsidP="006D542B">
      <w:pPr>
        <w:pStyle w:val="a3"/>
        <w:ind w:leftChars="41" w:left="296" w:hangingChars="100" w:hanging="210"/>
        <w:jc w:val="left"/>
      </w:pPr>
      <w:r>
        <w:rPr>
          <w:rFonts w:hint="eastAsia"/>
        </w:rPr>
        <w:t xml:space="preserve">　　原則として、</w:t>
      </w:r>
      <w:r w:rsidR="00C52D27">
        <w:rPr>
          <w:rFonts w:hint="eastAsia"/>
        </w:rPr>
        <w:t>２０２４</w:t>
      </w:r>
      <w:r w:rsidR="006D542B" w:rsidRPr="00E95025">
        <w:rPr>
          <w:rFonts w:hint="eastAsia"/>
        </w:rPr>
        <w:t>年７月１日</w:t>
      </w:r>
      <w:r w:rsidR="000661C2" w:rsidRPr="00E95025">
        <w:rPr>
          <w:rFonts w:hint="eastAsia"/>
        </w:rPr>
        <w:t>以降の</w:t>
      </w:r>
      <w:r w:rsidR="006913E5">
        <w:rPr>
          <w:rFonts w:hint="eastAsia"/>
        </w:rPr>
        <w:t>概算払いとします</w:t>
      </w:r>
      <w:r w:rsidR="006D542B" w:rsidRPr="00E95025">
        <w:rPr>
          <w:rFonts w:hint="eastAsia"/>
        </w:rPr>
        <w:t>。</w:t>
      </w:r>
    </w:p>
    <w:p w:rsidR="006D542B" w:rsidRPr="00E95025" w:rsidRDefault="006D542B" w:rsidP="006D542B">
      <w:pPr>
        <w:pStyle w:val="a3"/>
        <w:ind w:leftChars="41" w:left="296" w:hangingChars="100" w:hanging="210"/>
        <w:jc w:val="left"/>
      </w:pPr>
      <w:r w:rsidRPr="00E95025">
        <w:rPr>
          <w:rFonts w:hint="eastAsia"/>
        </w:rPr>
        <w:t>（２）交付方法</w:t>
      </w:r>
    </w:p>
    <w:p w:rsidR="006D542B" w:rsidRPr="00E95025" w:rsidRDefault="006D542B" w:rsidP="007D218F">
      <w:pPr>
        <w:pStyle w:val="a3"/>
        <w:ind w:leftChars="41" w:left="296" w:hangingChars="100" w:hanging="210"/>
        <w:jc w:val="left"/>
      </w:pPr>
      <w:r w:rsidRPr="00E95025">
        <w:rPr>
          <w:rFonts w:hint="eastAsia"/>
        </w:rPr>
        <w:t xml:space="preserve">　　新潟県労働金庫の本支店に開設されている普通預金口座に振り込みます。</w:t>
      </w:r>
    </w:p>
    <w:p w:rsidR="002C4DEF" w:rsidRPr="00E95025" w:rsidRDefault="006D542B" w:rsidP="002F2FEB">
      <w:pPr>
        <w:pStyle w:val="a3"/>
        <w:ind w:leftChars="41" w:left="506" w:hangingChars="200" w:hanging="420"/>
        <w:jc w:val="left"/>
      </w:pPr>
      <w:r w:rsidRPr="00E95025">
        <w:rPr>
          <w:rFonts w:hint="eastAsia"/>
        </w:rPr>
        <w:t xml:space="preserve">　　</w:t>
      </w:r>
    </w:p>
    <w:p w:rsidR="006D2074" w:rsidRPr="00E95025" w:rsidRDefault="006D2074" w:rsidP="006D2074">
      <w:pPr>
        <w:pStyle w:val="a3"/>
        <w:ind w:leftChars="-59" w:left="-124" w:firstLineChars="100" w:firstLine="210"/>
        <w:jc w:val="left"/>
      </w:pPr>
      <w:r w:rsidRPr="00E95025">
        <w:rPr>
          <w:rFonts w:hint="eastAsia"/>
        </w:rPr>
        <w:t>１１．応募方法等</w:t>
      </w:r>
    </w:p>
    <w:p w:rsidR="006D2074" w:rsidRPr="00E95025" w:rsidRDefault="006D2074" w:rsidP="0062552C">
      <w:pPr>
        <w:pStyle w:val="a3"/>
        <w:ind w:leftChars="-59" w:left="-124"/>
        <w:jc w:val="left"/>
      </w:pPr>
      <w:r w:rsidRPr="00E95025">
        <w:rPr>
          <w:rFonts w:hint="eastAsia"/>
        </w:rPr>
        <w:lastRenderedPageBreak/>
        <w:t xml:space="preserve">　（１）</w:t>
      </w:r>
      <w:r w:rsidR="00946E05" w:rsidRPr="00E95025">
        <w:rPr>
          <w:rFonts w:hint="eastAsia"/>
        </w:rPr>
        <w:t>申込書の入手方法</w:t>
      </w:r>
    </w:p>
    <w:p w:rsidR="006D2074" w:rsidRPr="00E95025" w:rsidRDefault="006D2074" w:rsidP="00EC61E8">
      <w:pPr>
        <w:pStyle w:val="a3"/>
        <w:ind w:leftChars="-59" w:left="506" w:hangingChars="300" w:hanging="630"/>
        <w:jc w:val="left"/>
      </w:pPr>
      <w:r w:rsidRPr="00E95025">
        <w:rPr>
          <w:rFonts w:hint="eastAsia"/>
        </w:rPr>
        <w:t xml:space="preserve">　　</w:t>
      </w:r>
      <w:r w:rsidR="00946E05" w:rsidRPr="00E95025">
        <w:rPr>
          <w:rFonts w:hint="eastAsia"/>
        </w:rPr>
        <w:t xml:space="preserve">　当財団のホームページから</w:t>
      </w:r>
      <w:r w:rsidR="00F60163">
        <w:rPr>
          <w:rFonts w:hint="eastAsia"/>
        </w:rPr>
        <w:t>の</w:t>
      </w:r>
      <w:r w:rsidR="00946E05" w:rsidRPr="00E95025">
        <w:rPr>
          <w:rFonts w:hint="eastAsia"/>
        </w:rPr>
        <w:t>ダウンロード</w:t>
      </w:r>
      <w:r w:rsidR="00F60163">
        <w:rPr>
          <w:rFonts w:hint="eastAsia"/>
        </w:rPr>
        <w:t>により入手</w:t>
      </w:r>
      <w:r w:rsidR="008D77ED" w:rsidRPr="00E95025">
        <w:rPr>
          <w:rFonts w:hint="eastAsia"/>
        </w:rPr>
        <w:t>して</w:t>
      </w:r>
      <w:r w:rsidR="00946E05" w:rsidRPr="00E95025">
        <w:rPr>
          <w:rFonts w:hint="eastAsia"/>
        </w:rPr>
        <w:t>ください。インターネット環境がなくダウンロードができない場合に限り、財団事務局または最寄の新潟県労働金庫本支店にご請求ください。</w:t>
      </w:r>
    </w:p>
    <w:p w:rsidR="00946E05" w:rsidRPr="00E95025" w:rsidRDefault="00946E05" w:rsidP="00946E05">
      <w:pPr>
        <w:pStyle w:val="a3"/>
        <w:ind w:leftChars="-59" w:left="296" w:hangingChars="200" w:hanging="420"/>
        <w:jc w:val="left"/>
      </w:pPr>
      <w:r w:rsidRPr="00E95025">
        <w:rPr>
          <w:rFonts w:hint="eastAsia"/>
        </w:rPr>
        <w:t xml:space="preserve">　（２）応募方法</w:t>
      </w:r>
    </w:p>
    <w:p w:rsidR="00AA62AF" w:rsidRDefault="00946E05" w:rsidP="00946E05">
      <w:pPr>
        <w:pStyle w:val="a3"/>
        <w:ind w:leftChars="-59" w:left="-124" w:firstLineChars="300" w:firstLine="630"/>
        <w:jc w:val="left"/>
      </w:pPr>
      <w:r w:rsidRPr="00E95025">
        <w:rPr>
          <w:rFonts w:hint="eastAsia"/>
        </w:rPr>
        <w:t>所定の申込書に</w:t>
      </w:r>
      <w:r w:rsidR="00AA62AF">
        <w:rPr>
          <w:rFonts w:hint="eastAsia"/>
        </w:rPr>
        <w:t>必要書類（各申込書チェック表に記載）</w:t>
      </w:r>
      <w:r w:rsidRPr="00E95025">
        <w:rPr>
          <w:rFonts w:hint="eastAsia"/>
        </w:rPr>
        <w:t>を添付のうえ、期日までに財</w:t>
      </w:r>
    </w:p>
    <w:p w:rsidR="00AA62AF" w:rsidRDefault="00AA62AF" w:rsidP="00946E05">
      <w:pPr>
        <w:pStyle w:val="a3"/>
        <w:ind w:leftChars="-59" w:left="-124" w:firstLineChars="300" w:firstLine="630"/>
        <w:jc w:val="left"/>
      </w:pPr>
      <w:r>
        <w:rPr>
          <w:rFonts w:hint="eastAsia"/>
        </w:rPr>
        <w:t>団事務局に直接</w:t>
      </w:r>
      <w:r w:rsidR="00946E05" w:rsidRPr="00E95025">
        <w:rPr>
          <w:rFonts w:hint="eastAsia"/>
        </w:rPr>
        <w:t>持参または郵送で応募下さい。新潟県労働金庫本支店では受付してお</w:t>
      </w:r>
    </w:p>
    <w:p w:rsidR="00AA62AF" w:rsidRDefault="00946E05" w:rsidP="00946E05">
      <w:pPr>
        <w:pStyle w:val="a3"/>
        <w:ind w:leftChars="-59" w:left="-124" w:firstLineChars="300" w:firstLine="630"/>
        <w:jc w:val="left"/>
      </w:pPr>
      <w:r w:rsidRPr="00E95025">
        <w:rPr>
          <w:rFonts w:hint="eastAsia"/>
        </w:rPr>
        <w:t>りません。</w:t>
      </w:r>
      <w:r w:rsidR="002F2FEB" w:rsidRPr="00E95025">
        <w:rPr>
          <w:rFonts w:hint="eastAsia"/>
        </w:rPr>
        <w:t>FAX</w:t>
      </w:r>
      <w:r w:rsidR="002F2FEB" w:rsidRPr="00E95025">
        <w:rPr>
          <w:rFonts w:hint="eastAsia"/>
        </w:rPr>
        <w:t>、メール</w:t>
      </w:r>
      <w:r w:rsidRPr="00E95025">
        <w:rPr>
          <w:rFonts w:hint="eastAsia"/>
        </w:rPr>
        <w:t>、ファイヤーストレージ、ギガファイル便</w:t>
      </w:r>
      <w:r w:rsidR="00F07933">
        <w:rPr>
          <w:rFonts w:hint="eastAsia"/>
        </w:rPr>
        <w:t>、</w:t>
      </w:r>
      <w:r w:rsidR="00F07933" w:rsidRPr="00395754">
        <w:rPr>
          <w:rFonts w:hint="eastAsia"/>
        </w:rPr>
        <w:t>Google</w:t>
      </w:r>
      <w:r w:rsidR="00F07933" w:rsidRPr="00395754">
        <w:rPr>
          <w:rFonts w:hint="eastAsia"/>
        </w:rPr>
        <w:t>ドライ</w:t>
      </w:r>
    </w:p>
    <w:p w:rsidR="006D2074" w:rsidRPr="00E95025" w:rsidRDefault="00F07933" w:rsidP="00946E05">
      <w:pPr>
        <w:pStyle w:val="a3"/>
        <w:ind w:leftChars="-59" w:left="-124" w:firstLineChars="300" w:firstLine="630"/>
        <w:jc w:val="left"/>
      </w:pPr>
      <w:r w:rsidRPr="00395754">
        <w:rPr>
          <w:rFonts w:hint="eastAsia"/>
        </w:rPr>
        <w:t>ブ</w:t>
      </w:r>
      <w:r w:rsidR="00946E05" w:rsidRPr="00E95025">
        <w:rPr>
          <w:rFonts w:hint="eastAsia"/>
        </w:rPr>
        <w:t>などのデータ転送サービスを使用した受付もしておりません。</w:t>
      </w:r>
    </w:p>
    <w:p w:rsidR="006D2074" w:rsidRPr="00E95025" w:rsidRDefault="006D2074" w:rsidP="0062552C">
      <w:pPr>
        <w:pStyle w:val="a3"/>
        <w:ind w:leftChars="-59" w:left="-124"/>
        <w:jc w:val="left"/>
      </w:pPr>
    </w:p>
    <w:p w:rsidR="006D542B" w:rsidRPr="00E95025" w:rsidRDefault="006D2074" w:rsidP="007F640A">
      <w:pPr>
        <w:pStyle w:val="a3"/>
        <w:ind w:leftChars="-59" w:left="-124" w:firstLineChars="100" w:firstLine="210"/>
        <w:jc w:val="left"/>
      </w:pPr>
      <w:r w:rsidRPr="00E95025">
        <w:rPr>
          <w:rFonts w:hint="eastAsia"/>
        </w:rPr>
        <w:t>１２</w:t>
      </w:r>
      <w:r w:rsidR="006D542B" w:rsidRPr="00E95025">
        <w:rPr>
          <w:rFonts w:hint="eastAsia"/>
        </w:rPr>
        <w:t>．</w:t>
      </w:r>
      <w:r w:rsidR="00AA62AF">
        <w:rPr>
          <w:rFonts w:hint="eastAsia"/>
        </w:rPr>
        <w:t>選考結果の通知と今後の</w:t>
      </w:r>
      <w:r w:rsidR="006D542B" w:rsidRPr="00E95025">
        <w:rPr>
          <w:rFonts w:hint="eastAsia"/>
        </w:rPr>
        <w:t>スケジュール</w:t>
      </w:r>
    </w:p>
    <w:p w:rsidR="006D542B" w:rsidRDefault="00576331" w:rsidP="00EC61E8">
      <w:pPr>
        <w:pStyle w:val="a3"/>
        <w:ind w:leftChars="-59" w:left="506" w:hangingChars="300" w:hanging="630"/>
        <w:jc w:val="left"/>
      </w:pPr>
      <w:r w:rsidRPr="00E95025">
        <w:rPr>
          <w:rFonts w:hint="eastAsia"/>
        </w:rPr>
        <w:t xml:space="preserve">　</w:t>
      </w:r>
      <w:r w:rsidR="00140139" w:rsidRPr="00E95025">
        <w:rPr>
          <w:rFonts w:hint="eastAsia"/>
        </w:rPr>
        <w:t xml:space="preserve">　</w:t>
      </w:r>
      <w:r w:rsidR="00EC61E8" w:rsidRPr="00E95025">
        <w:rPr>
          <w:rFonts w:hint="eastAsia"/>
        </w:rPr>
        <w:t xml:space="preserve">　</w:t>
      </w:r>
      <w:r w:rsidRPr="00E95025">
        <w:rPr>
          <w:rFonts w:hint="eastAsia"/>
        </w:rPr>
        <w:t>選考結果</w:t>
      </w:r>
      <w:r w:rsidR="00AA62AF">
        <w:rPr>
          <w:rFonts w:hint="eastAsia"/>
        </w:rPr>
        <w:t>通知</w:t>
      </w:r>
      <w:r w:rsidRPr="00E95025">
        <w:rPr>
          <w:rFonts w:hint="eastAsia"/>
        </w:rPr>
        <w:t>は文書のみとし、電話、メール、</w:t>
      </w:r>
      <w:r w:rsidRPr="00E95025">
        <w:rPr>
          <w:rFonts w:hint="eastAsia"/>
        </w:rPr>
        <w:t>FAX</w:t>
      </w:r>
      <w:r w:rsidRPr="00E95025">
        <w:rPr>
          <w:rFonts w:hint="eastAsia"/>
        </w:rPr>
        <w:t>での回答はいたしません。</w:t>
      </w:r>
      <w:r w:rsidR="00E72BEA" w:rsidRPr="00E95025">
        <w:rPr>
          <w:rFonts w:hint="eastAsia"/>
        </w:rPr>
        <w:t>また</w:t>
      </w:r>
      <w:r w:rsidR="00787CE2" w:rsidRPr="00E95025">
        <w:rPr>
          <w:rFonts w:hint="eastAsia"/>
        </w:rPr>
        <w:t>、</w:t>
      </w:r>
      <w:r w:rsidR="00067D56" w:rsidRPr="00E95025">
        <w:rPr>
          <w:rFonts w:hint="eastAsia"/>
        </w:rPr>
        <w:t>選考</w:t>
      </w:r>
      <w:r w:rsidR="008D77ED" w:rsidRPr="00E95025">
        <w:rPr>
          <w:rFonts w:hint="eastAsia"/>
        </w:rPr>
        <w:t>途中の</w:t>
      </w:r>
      <w:r w:rsidR="00787CE2" w:rsidRPr="00E95025">
        <w:rPr>
          <w:rFonts w:hint="eastAsia"/>
        </w:rPr>
        <w:t>書類選考</w:t>
      </w:r>
      <w:r w:rsidR="00E72BEA" w:rsidRPr="00E95025">
        <w:rPr>
          <w:rFonts w:hint="eastAsia"/>
        </w:rPr>
        <w:t>や面接選考の進捗状況</w:t>
      </w:r>
      <w:r w:rsidR="00787CE2" w:rsidRPr="00E95025">
        <w:rPr>
          <w:rFonts w:hint="eastAsia"/>
        </w:rPr>
        <w:t>に</w:t>
      </w:r>
      <w:r w:rsidR="008D77ED" w:rsidRPr="00E95025">
        <w:rPr>
          <w:rFonts w:hint="eastAsia"/>
        </w:rPr>
        <w:t>ついては</w:t>
      </w:r>
      <w:r w:rsidR="00787CE2" w:rsidRPr="00E95025">
        <w:rPr>
          <w:rFonts w:hint="eastAsia"/>
        </w:rPr>
        <w:t>、お答えできません。面接選考が必要な団体にのみ、</w:t>
      </w:r>
      <w:r w:rsidR="00226FB2" w:rsidRPr="00E95025">
        <w:rPr>
          <w:rFonts w:hint="eastAsia"/>
        </w:rPr>
        <w:t>文書にて</w:t>
      </w:r>
      <w:r w:rsidR="008D77ED" w:rsidRPr="00E95025">
        <w:rPr>
          <w:rFonts w:hint="eastAsia"/>
        </w:rPr>
        <w:t>案内</w:t>
      </w:r>
      <w:r w:rsidR="00787CE2" w:rsidRPr="00E95025">
        <w:rPr>
          <w:rFonts w:hint="eastAsia"/>
        </w:rPr>
        <w:t>を行います。</w:t>
      </w:r>
    </w:p>
    <w:p w:rsidR="00F23AB0" w:rsidRPr="00395754" w:rsidRDefault="00F23AB0" w:rsidP="00EC61E8">
      <w:pPr>
        <w:pStyle w:val="a3"/>
        <w:ind w:leftChars="-59" w:left="506" w:hangingChars="300" w:hanging="630"/>
        <w:jc w:val="left"/>
      </w:pPr>
      <w:r>
        <w:rPr>
          <w:rFonts w:hint="eastAsia"/>
        </w:rPr>
        <w:t xml:space="preserve">　　　</w:t>
      </w:r>
      <w:r w:rsidR="00AA62AF">
        <w:rPr>
          <w:rFonts w:hint="eastAsia"/>
        </w:rPr>
        <w:t>助成金の</w:t>
      </w:r>
      <w:r w:rsidRPr="00395754">
        <w:rPr>
          <w:rFonts w:hint="eastAsia"/>
        </w:rPr>
        <w:t>交付式</w:t>
      </w:r>
      <w:r w:rsidR="00DA1FF9">
        <w:rPr>
          <w:rFonts w:hint="eastAsia"/>
        </w:rPr>
        <w:t>およ</w:t>
      </w:r>
      <w:r w:rsidRPr="00395754">
        <w:rPr>
          <w:rFonts w:hint="eastAsia"/>
        </w:rPr>
        <w:t>び</w:t>
      </w:r>
      <w:r w:rsidR="00AA62AF">
        <w:rPr>
          <w:rFonts w:hint="eastAsia"/>
        </w:rPr>
        <w:t>助成金交付事務</w:t>
      </w:r>
      <w:r w:rsidRPr="00395754">
        <w:rPr>
          <w:rFonts w:hint="eastAsia"/>
        </w:rPr>
        <w:t>説明会、</w:t>
      </w:r>
      <w:r w:rsidR="00AA62AF">
        <w:rPr>
          <w:rFonts w:hint="eastAsia"/>
        </w:rPr>
        <w:t>中間報告会、成果報告会は、採択された全ての団体に参加を求めます。代表者が参加できない場合でも、団体内で調整し、他役職員が参加して下さい</w:t>
      </w:r>
      <w:r w:rsidRPr="00395754">
        <w:rPr>
          <w:rFonts w:hint="eastAsia"/>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5"/>
        <w:gridCol w:w="3679"/>
      </w:tblGrid>
      <w:tr w:rsidR="00395754" w:rsidRPr="00395754" w:rsidTr="00787CE2">
        <w:tc>
          <w:tcPr>
            <w:tcW w:w="4565" w:type="dxa"/>
            <w:shd w:val="clear" w:color="auto" w:fill="auto"/>
          </w:tcPr>
          <w:p w:rsidR="00576331" w:rsidRPr="00395754" w:rsidRDefault="00576331" w:rsidP="00576331">
            <w:pPr>
              <w:tabs>
                <w:tab w:val="left" w:pos="420"/>
              </w:tabs>
              <w:jc w:val="center"/>
            </w:pPr>
            <w:r w:rsidRPr="00395754">
              <w:rPr>
                <w:rFonts w:hint="eastAsia"/>
              </w:rPr>
              <w:t>期日</w:t>
            </w:r>
          </w:p>
        </w:tc>
        <w:tc>
          <w:tcPr>
            <w:tcW w:w="3679" w:type="dxa"/>
            <w:shd w:val="clear" w:color="auto" w:fill="auto"/>
          </w:tcPr>
          <w:p w:rsidR="00576331" w:rsidRPr="00395754" w:rsidRDefault="002966FF" w:rsidP="00AC755C">
            <w:pPr>
              <w:tabs>
                <w:tab w:val="left" w:pos="420"/>
              </w:tabs>
              <w:jc w:val="center"/>
            </w:pPr>
            <w:r>
              <w:rPr>
                <w:rFonts w:hint="eastAsia"/>
              </w:rPr>
              <w:t>注意事項</w:t>
            </w:r>
          </w:p>
        </w:tc>
      </w:tr>
      <w:tr w:rsidR="00395754" w:rsidRPr="00395754" w:rsidTr="00787CE2">
        <w:tc>
          <w:tcPr>
            <w:tcW w:w="4565" w:type="dxa"/>
            <w:shd w:val="clear" w:color="auto" w:fill="auto"/>
          </w:tcPr>
          <w:p w:rsidR="00576331" w:rsidRPr="00395754" w:rsidRDefault="007F640A" w:rsidP="00576331">
            <w:pPr>
              <w:tabs>
                <w:tab w:val="left" w:pos="420"/>
              </w:tabs>
            </w:pPr>
            <w:r>
              <w:rPr>
                <w:rFonts w:hint="eastAsia"/>
              </w:rPr>
              <w:t>２０２４</w:t>
            </w:r>
            <w:r w:rsidR="00C52D27">
              <w:rPr>
                <w:rFonts w:hint="eastAsia"/>
              </w:rPr>
              <w:t>年２月２６</w:t>
            </w:r>
            <w:r w:rsidR="00F07933" w:rsidRPr="00395754">
              <w:rPr>
                <w:rFonts w:hint="eastAsia"/>
              </w:rPr>
              <w:t>日（月</w:t>
            </w:r>
            <w:r w:rsidR="00576331" w:rsidRPr="00395754">
              <w:rPr>
                <w:rFonts w:hint="eastAsia"/>
              </w:rPr>
              <w:t>）～</w:t>
            </w:r>
          </w:p>
          <w:p w:rsidR="00576331" w:rsidRPr="00395754" w:rsidRDefault="00C52D27" w:rsidP="00576331">
            <w:pPr>
              <w:tabs>
                <w:tab w:val="left" w:pos="420"/>
              </w:tabs>
            </w:pPr>
            <w:r>
              <w:rPr>
                <w:rFonts w:hint="eastAsia"/>
              </w:rPr>
              <w:t>２０２４年３月２５</w:t>
            </w:r>
            <w:r w:rsidR="00791892" w:rsidRPr="00395754">
              <w:rPr>
                <w:rFonts w:hint="eastAsia"/>
              </w:rPr>
              <w:t>日（月</w:t>
            </w:r>
            <w:r w:rsidR="00F07933" w:rsidRPr="00395754">
              <w:rPr>
                <w:rFonts w:hint="eastAsia"/>
              </w:rPr>
              <w:t>）１７</w:t>
            </w:r>
            <w:r w:rsidR="00576331" w:rsidRPr="00395754">
              <w:rPr>
                <w:rFonts w:hint="eastAsia"/>
              </w:rPr>
              <w:t>時（財団事務局必着）</w:t>
            </w:r>
          </w:p>
        </w:tc>
        <w:tc>
          <w:tcPr>
            <w:tcW w:w="3679" w:type="dxa"/>
            <w:shd w:val="clear" w:color="auto" w:fill="auto"/>
          </w:tcPr>
          <w:p w:rsidR="00576331" w:rsidRPr="00395754" w:rsidRDefault="00C52D27" w:rsidP="00B7436F">
            <w:pPr>
              <w:tabs>
                <w:tab w:val="left" w:pos="420"/>
              </w:tabs>
            </w:pPr>
            <w:r>
              <w:rPr>
                <w:rFonts w:hint="eastAsia"/>
                <w:sz w:val="22"/>
              </w:rPr>
              <w:t>郵送の場合</w:t>
            </w:r>
            <w:r w:rsidR="002966FF">
              <w:rPr>
                <w:rFonts w:hint="eastAsia"/>
                <w:sz w:val="22"/>
              </w:rPr>
              <w:t>は</w:t>
            </w:r>
            <w:r>
              <w:rPr>
                <w:rFonts w:hint="eastAsia"/>
                <w:sz w:val="22"/>
              </w:rPr>
              <w:t>、翌日配達</w:t>
            </w:r>
            <w:r w:rsidR="002966FF">
              <w:rPr>
                <w:rFonts w:hint="eastAsia"/>
                <w:sz w:val="22"/>
              </w:rPr>
              <w:t>および休日配達</w:t>
            </w:r>
            <w:r>
              <w:rPr>
                <w:rFonts w:hint="eastAsia"/>
                <w:sz w:val="22"/>
              </w:rPr>
              <w:t>されませんので、３月２１</w:t>
            </w:r>
            <w:r w:rsidR="00791892" w:rsidRPr="00395754">
              <w:rPr>
                <w:rFonts w:hint="eastAsia"/>
                <w:sz w:val="22"/>
              </w:rPr>
              <w:t>日（木</w:t>
            </w:r>
            <w:r w:rsidR="002966FF">
              <w:rPr>
                <w:rFonts w:hint="eastAsia"/>
                <w:sz w:val="22"/>
              </w:rPr>
              <w:t>）までに投函して</w:t>
            </w:r>
            <w:r w:rsidR="00787CE2" w:rsidRPr="00395754">
              <w:rPr>
                <w:rFonts w:hint="eastAsia"/>
                <w:sz w:val="22"/>
              </w:rPr>
              <w:t>ください。</w:t>
            </w:r>
          </w:p>
        </w:tc>
      </w:tr>
      <w:tr w:rsidR="00395754" w:rsidRPr="00395754" w:rsidTr="00787CE2">
        <w:tc>
          <w:tcPr>
            <w:tcW w:w="4565" w:type="dxa"/>
            <w:shd w:val="clear" w:color="auto" w:fill="auto"/>
          </w:tcPr>
          <w:p w:rsidR="00576331" w:rsidRPr="00395754" w:rsidRDefault="00C52D27" w:rsidP="00787CE2">
            <w:pPr>
              <w:tabs>
                <w:tab w:val="left" w:pos="420"/>
              </w:tabs>
            </w:pPr>
            <w:r>
              <w:rPr>
                <w:rFonts w:hint="eastAsia"/>
              </w:rPr>
              <w:t>２０２４</w:t>
            </w:r>
            <w:r w:rsidR="00355A43">
              <w:rPr>
                <w:rFonts w:hint="eastAsia"/>
              </w:rPr>
              <w:t>年５月１２日（日</w:t>
            </w:r>
            <w:r w:rsidR="00576331" w:rsidRPr="00395754">
              <w:rPr>
                <w:rFonts w:hint="eastAsia"/>
              </w:rPr>
              <w:t>）</w:t>
            </w:r>
          </w:p>
        </w:tc>
        <w:tc>
          <w:tcPr>
            <w:tcW w:w="3679" w:type="dxa"/>
            <w:shd w:val="clear" w:color="auto" w:fill="auto"/>
          </w:tcPr>
          <w:p w:rsidR="00576331" w:rsidRPr="00395754" w:rsidRDefault="00576331" w:rsidP="00576331">
            <w:pPr>
              <w:tabs>
                <w:tab w:val="left" w:pos="420"/>
              </w:tabs>
            </w:pPr>
            <w:r w:rsidRPr="00395754">
              <w:rPr>
                <w:rFonts w:hint="eastAsia"/>
              </w:rPr>
              <w:t>書類選考</w:t>
            </w:r>
          </w:p>
        </w:tc>
      </w:tr>
      <w:tr w:rsidR="00395754" w:rsidRPr="00395754" w:rsidTr="00787CE2">
        <w:tc>
          <w:tcPr>
            <w:tcW w:w="4565" w:type="dxa"/>
            <w:shd w:val="clear" w:color="auto" w:fill="auto"/>
          </w:tcPr>
          <w:p w:rsidR="00576331" w:rsidRPr="00395754" w:rsidRDefault="00355A43" w:rsidP="00576331">
            <w:pPr>
              <w:tabs>
                <w:tab w:val="left" w:pos="420"/>
              </w:tabs>
            </w:pPr>
            <w:r>
              <w:rPr>
                <w:rFonts w:hint="eastAsia"/>
              </w:rPr>
              <w:t>２０２４年５月２３日（木</w:t>
            </w:r>
            <w:bookmarkStart w:id="0" w:name="_GoBack"/>
            <w:bookmarkEnd w:id="0"/>
            <w:r w:rsidR="00576331" w:rsidRPr="00395754">
              <w:rPr>
                <w:rFonts w:hint="eastAsia"/>
              </w:rPr>
              <w:t>）</w:t>
            </w:r>
          </w:p>
        </w:tc>
        <w:tc>
          <w:tcPr>
            <w:tcW w:w="3679" w:type="dxa"/>
            <w:shd w:val="clear" w:color="auto" w:fill="auto"/>
          </w:tcPr>
          <w:p w:rsidR="00576331" w:rsidRPr="00395754" w:rsidRDefault="00576331" w:rsidP="00576331">
            <w:pPr>
              <w:tabs>
                <w:tab w:val="left" w:pos="420"/>
              </w:tabs>
            </w:pPr>
            <w:r w:rsidRPr="00395754">
              <w:rPr>
                <w:rFonts w:hint="eastAsia"/>
              </w:rPr>
              <w:t>面接選考／会場：新潟市内</w:t>
            </w:r>
          </w:p>
        </w:tc>
      </w:tr>
      <w:tr w:rsidR="00395754" w:rsidRPr="00395754" w:rsidTr="00787CE2">
        <w:tc>
          <w:tcPr>
            <w:tcW w:w="4565" w:type="dxa"/>
            <w:shd w:val="clear" w:color="auto" w:fill="auto"/>
          </w:tcPr>
          <w:p w:rsidR="00576331" w:rsidRPr="00395754" w:rsidRDefault="00C52D27" w:rsidP="00576331">
            <w:pPr>
              <w:tabs>
                <w:tab w:val="left" w:pos="420"/>
              </w:tabs>
            </w:pPr>
            <w:r>
              <w:rPr>
                <w:rFonts w:hint="eastAsia"/>
              </w:rPr>
              <w:t>２０２４年６月１０</w:t>
            </w:r>
            <w:r w:rsidR="00315437" w:rsidRPr="00395754">
              <w:rPr>
                <w:rFonts w:hint="eastAsia"/>
              </w:rPr>
              <w:t>日（月</w:t>
            </w:r>
            <w:r w:rsidR="00576331" w:rsidRPr="00395754">
              <w:rPr>
                <w:rFonts w:hint="eastAsia"/>
              </w:rPr>
              <w:t>）まで</w:t>
            </w:r>
          </w:p>
        </w:tc>
        <w:tc>
          <w:tcPr>
            <w:tcW w:w="3679" w:type="dxa"/>
            <w:shd w:val="clear" w:color="auto" w:fill="auto"/>
          </w:tcPr>
          <w:p w:rsidR="00576331" w:rsidRPr="00395754" w:rsidRDefault="00576331" w:rsidP="00576331">
            <w:pPr>
              <w:tabs>
                <w:tab w:val="left" w:pos="420"/>
              </w:tabs>
            </w:pPr>
            <w:r w:rsidRPr="00395754">
              <w:rPr>
                <w:rFonts w:hint="eastAsia"/>
              </w:rPr>
              <w:t>全ての団体へ選考結果を文書通知</w:t>
            </w:r>
          </w:p>
        </w:tc>
      </w:tr>
      <w:tr w:rsidR="00395754" w:rsidRPr="00395754" w:rsidTr="00787CE2">
        <w:tc>
          <w:tcPr>
            <w:tcW w:w="4565" w:type="dxa"/>
            <w:shd w:val="clear" w:color="auto" w:fill="auto"/>
          </w:tcPr>
          <w:p w:rsidR="00576331" w:rsidRPr="00395754" w:rsidRDefault="00C52D27" w:rsidP="00576331">
            <w:pPr>
              <w:tabs>
                <w:tab w:val="left" w:pos="420"/>
              </w:tabs>
            </w:pPr>
            <w:r>
              <w:rPr>
                <w:rFonts w:hint="eastAsia"/>
              </w:rPr>
              <w:t>２０２４</w:t>
            </w:r>
            <w:r w:rsidR="00505DC7" w:rsidRPr="00395754">
              <w:rPr>
                <w:rFonts w:hint="eastAsia"/>
              </w:rPr>
              <w:t>年６月下旬</w:t>
            </w:r>
            <w:r w:rsidR="00576331" w:rsidRPr="00395754">
              <w:rPr>
                <w:rFonts w:hint="eastAsia"/>
              </w:rPr>
              <w:t>頃　平日</w:t>
            </w:r>
          </w:p>
          <w:p w:rsidR="00787CE2" w:rsidRPr="00395754" w:rsidRDefault="00787CE2" w:rsidP="00576331">
            <w:pPr>
              <w:tabs>
                <w:tab w:val="left" w:pos="420"/>
              </w:tabs>
            </w:pPr>
          </w:p>
        </w:tc>
        <w:tc>
          <w:tcPr>
            <w:tcW w:w="3679" w:type="dxa"/>
            <w:shd w:val="clear" w:color="auto" w:fill="auto"/>
          </w:tcPr>
          <w:p w:rsidR="00576331" w:rsidRPr="00395754" w:rsidRDefault="00B7436F" w:rsidP="00576331">
            <w:pPr>
              <w:tabs>
                <w:tab w:val="left" w:pos="420"/>
              </w:tabs>
            </w:pPr>
            <w:r>
              <w:rPr>
                <w:rFonts w:hint="eastAsia"/>
              </w:rPr>
              <w:t>助成金</w:t>
            </w:r>
            <w:r w:rsidR="00576331" w:rsidRPr="00395754">
              <w:rPr>
                <w:rFonts w:hint="eastAsia"/>
              </w:rPr>
              <w:t>交付式</w:t>
            </w:r>
            <w:r w:rsidR="002966FF">
              <w:rPr>
                <w:rFonts w:hint="eastAsia"/>
              </w:rPr>
              <w:t>および</w:t>
            </w:r>
            <w:r w:rsidR="00576331" w:rsidRPr="00395754">
              <w:rPr>
                <w:rFonts w:hint="eastAsia"/>
              </w:rPr>
              <w:t>助成</w:t>
            </w:r>
            <w:r w:rsidR="002966FF">
              <w:rPr>
                <w:rFonts w:hint="eastAsia"/>
              </w:rPr>
              <w:t>金交付事務</w:t>
            </w:r>
            <w:r w:rsidR="00576331" w:rsidRPr="00395754">
              <w:rPr>
                <w:rFonts w:hint="eastAsia"/>
              </w:rPr>
              <w:t>説明会</w:t>
            </w:r>
          </w:p>
          <w:p w:rsidR="00576331" w:rsidRPr="00395754" w:rsidRDefault="00576331" w:rsidP="00576331">
            <w:pPr>
              <w:tabs>
                <w:tab w:val="left" w:pos="420"/>
              </w:tabs>
            </w:pPr>
            <w:r w:rsidRPr="00395754">
              <w:rPr>
                <w:rFonts w:hint="eastAsia"/>
              </w:rPr>
              <w:t>会場：新潟県労働金庫</w:t>
            </w:r>
          </w:p>
        </w:tc>
      </w:tr>
      <w:tr w:rsidR="00395754" w:rsidRPr="00395754" w:rsidTr="00787CE2">
        <w:tc>
          <w:tcPr>
            <w:tcW w:w="4565" w:type="dxa"/>
            <w:shd w:val="clear" w:color="auto" w:fill="auto"/>
          </w:tcPr>
          <w:p w:rsidR="00505DC7" w:rsidRPr="00395754" w:rsidRDefault="00C52D27" w:rsidP="00576331">
            <w:pPr>
              <w:tabs>
                <w:tab w:val="left" w:pos="420"/>
              </w:tabs>
            </w:pPr>
            <w:r>
              <w:rPr>
                <w:rFonts w:hint="eastAsia"/>
              </w:rPr>
              <w:t>２０２４</w:t>
            </w:r>
            <w:r w:rsidR="00505DC7" w:rsidRPr="00395754">
              <w:rPr>
                <w:rFonts w:hint="eastAsia"/>
              </w:rPr>
              <w:t>年７月１日以降</w:t>
            </w:r>
          </w:p>
        </w:tc>
        <w:tc>
          <w:tcPr>
            <w:tcW w:w="3679" w:type="dxa"/>
            <w:shd w:val="clear" w:color="auto" w:fill="auto"/>
          </w:tcPr>
          <w:p w:rsidR="00505DC7" w:rsidRPr="00395754" w:rsidRDefault="00505DC7" w:rsidP="00576331">
            <w:pPr>
              <w:tabs>
                <w:tab w:val="left" w:pos="420"/>
              </w:tabs>
            </w:pPr>
            <w:r w:rsidRPr="00395754">
              <w:rPr>
                <w:rFonts w:hint="eastAsia"/>
              </w:rPr>
              <w:t>概算払いによる助成金振込</w:t>
            </w:r>
          </w:p>
        </w:tc>
      </w:tr>
      <w:tr w:rsidR="00E95025" w:rsidRPr="00E95025" w:rsidTr="00787CE2">
        <w:tc>
          <w:tcPr>
            <w:tcW w:w="4565" w:type="dxa"/>
            <w:shd w:val="clear" w:color="auto" w:fill="auto"/>
          </w:tcPr>
          <w:p w:rsidR="00505DC7" w:rsidRPr="00395754" w:rsidRDefault="00C52D27" w:rsidP="00576331">
            <w:pPr>
              <w:tabs>
                <w:tab w:val="left" w:pos="420"/>
              </w:tabs>
            </w:pPr>
            <w:r>
              <w:rPr>
                <w:rFonts w:hint="eastAsia"/>
              </w:rPr>
              <w:t>２０２４</w:t>
            </w:r>
            <w:r w:rsidR="00505DC7" w:rsidRPr="00395754">
              <w:rPr>
                <w:rFonts w:hint="eastAsia"/>
              </w:rPr>
              <w:t>年１０月末</w:t>
            </w:r>
          </w:p>
        </w:tc>
        <w:tc>
          <w:tcPr>
            <w:tcW w:w="3679" w:type="dxa"/>
            <w:shd w:val="clear" w:color="auto" w:fill="auto"/>
          </w:tcPr>
          <w:p w:rsidR="00505DC7" w:rsidRPr="00E95025" w:rsidRDefault="002966FF" w:rsidP="00576331">
            <w:pPr>
              <w:tabs>
                <w:tab w:val="left" w:pos="420"/>
              </w:tabs>
            </w:pPr>
            <w:r>
              <w:rPr>
                <w:rFonts w:hint="eastAsia"/>
              </w:rPr>
              <w:t>中間報告書の提出。それを受けて、選考委員及び事務局による現地視察</w:t>
            </w:r>
            <w:r w:rsidR="00067D56" w:rsidRPr="00E95025">
              <w:rPr>
                <w:rFonts w:hint="eastAsia"/>
              </w:rPr>
              <w:t>。</w:t>
            </w:r>
            <w:r w:rsidR="00505DC7" w:rsidRPr="00E95025">
              <w:rPr>
                <w:rFonts w:hint="eastAsia"/>
              </w:rPr>
              <w:t>（オンライン含む）</w:t>
            </w:r>
          </w:p>
        </w:tc>
      </w:tr>
      <w:tr w:rsidR="00E95025" w:rsidRPr="00E95025" w:rsidTr="00787CE2">
        <w:tc>
          <w:tcPr>
            <w:tcW w:w="4565" w:type="dxa"/>
            <w:shd w:val="clear" w:color="auto" w:fill="auto"/>
          </w:tcPr>
          <w:p w:rsidR="00102F24" w:rsidRPr="00395754" w:rsidRDefault="00C52D27" w:rsidP="00576331">
            <w:pPr>
              <w:tabs>
                <w:tab w:val="left" w:pos="420"/>
              </w:tabs>
            </w:pPr>
            <w:r>
              <w:rPr>
                <w:rFonts w:hint="eastAsia"/>
              </w:rPr>
              <w:t>２０２４</w:t>
            </w:r>
            <w:r w:rsidR="00102F24" w:rsidRPr="00395754">
              <w:rPr>
                <w:rFonts w:hint="eastAsia"/>
              </w:rPr>
              <w:t>年１１月中旬</w:t>
            </w:r>
          </w:p>
        </w:tc>
        <w:tc>
          <w:tcPr>
            <w:tcW w:w="3679" w:type="dxa"/>
            <w:shd w:val="clear" w:color="auto" w:fill="auto"/>
          </w:tcPr>
          <w:p w:rsidR="00787CE2" w:rsidRPr="00E95025" w:rsidRDefault="00102F24" w:rsidP="00576331">
            <w:pPr>
              <w:tabs>
                <w:tab w:val="left" w:pos="420"/>
              </w:tabs>
            </w:pPr>
            <w:r w:rsidRPr="00E95025">
              <w:rPr>
                <w:rFonts w:hint="eastAsia"/>
              </w:rPr>
              <w:t>中間報告会</w:t>
            </w:r>
            <w:r w:rsidR="00787CE2" w:rsidRPr="00E95025">
              <w:rPr>
                <w:rFonts w:hint="eastAsia"/>
              </w:rPr>
              <w:t>／会場：未定</w:t>
            </w:r>
          </w:p>
        </w:tc>
      </w:tr>
      <w:tr w:rsidR="00787CE2" w:rsidRPr="00E95025" w:rsidTr="00787CE2">
        <w:tc>
          <w:tcPr>
            <w:tcW w:w="4565" w:type="dxa"/>
            <w:shd w:val="clear" w:color="auto" w:fill="auto"/>
          </w:tcPr>
          <w:p w:rsidR="00787CE2" w:rsidRPr="00395754" w:rsidRDefault="00C52D27" w:rsidP="00576331">
            <w:pPr>
              <w:tabs>
                <w:tab w:val="left" w:pos="420"/>
              </w:tabs>
            </w:pPr>
            <w:r>
              <w:rPr>
                <w:rFonts w:hint="eastAsia"/>
              </w:rPr>
              <w:t>２０２５</w:t>
            </w:r>
            <w:r w:rsidR="00787CE2" w:rsidRPr="00395754">
              <w:rPr>
                <w:rFonts w:hint="eastAsia"/>
              </w:rPr>
              <w:t>年５月中旬</w:t>
            </w:r>
          </w:p>
        </w:tc>
        <w:tc>
          <w:tcPr>
            <w:tcW w:w="3679" w:type="dxa"/>
            <w:shd w:val="clear" w:color="auto" w:fill="auto"/>
          </w:tcPr>
          <w:p w:rsidR="00787CE2" w:rsidRPr="00E95025" w:rsidRDefault="00787CE2" w:rsidP="00576331">
            <w:pPr>
              <w:tabs>
                <w:tab w:val="left" w:pos="420"/>
              </w:tabs>
            </w:pPr>
            <w:r w:rsidRPr="00E95025">
              <w:rPr>
                <w:rFonts w:hint="eastAsia"/>
              </w:rPr>
              <w:t>成果報告会／会場：未定</w:t>
            </w:r>
          </w:p>
        </w:tc>
      </w:tr>
    </w:tbl>
    <w:p w:rsidR="00576331" w:rsidRPr="00E95025" w:rsidRDefault="00576331" w:rsidP="0062552C">
      <w:pPr>
        <w:pStyle w:val="a3"/>
        <w:ind w:leftChars="-59" w:left="-124"/>
        <w:jc w:val="left"/>
      </w:pPr>
    </w:p>
    <w:p w:rsidR="006F7420" w:rsidRPr="00E95025" w:rsidRDefault="006F7420" w:rsidP="0062552C">
      <w:pPr>
        <w:pStyle w:val="a3"/>
        <w:ind w:leftChars="-59" w:left="-124"/>
        <w:jc w:val="left"/>
      </w:pPr>
      <w:r w:rsidRPr="00E95025">
        <w:rPr>
          <w:rFonts w:hint="eastAsia"/>
        </w:rPr>
        <w:t>１３．助成金の返還</w:t>
      </w:r>
    </w:p>
    <w:p w:rsidR="006F7420" w:rsidRPr="00E95025" w:rsidRDefault="006913E5" w:rsidP="00EC61E8">
      <w:pPr>
        <w:pStyle w:val="a3"/>
        <w:ind w:leftChars="141" w:left="296"/>
        <w:jc w:val="left"/>
      </w:pPr>
      <w:r>
        <w:rPr>
          <w:rFonts w:hint="eastAsia"/>
        </w:rPr>
        <w:t>次の場合、助成金の全額</w:t>
      </w:r>
      <w:r w:rsidR="00B7436F">
        <w:rPr>
          <w:rFonts w:hint="eastAsia"/>
        </w:rPr>
        <w:t>または</w:t>
      </w:r>
      <w:r>
        <w:rPr>
          <w:rFonts w:hint="eastAsia"/>
        </w:rPr>
        <w:t>一部の返還を請求します。また、活動が悪質なものと認</w:t>
      </w:r>
      <w:r>
        <w:rPr>
          <w:rFonts w:hint="eastAsia"/>
        </w:rPr>
        <w:lastRenderedPageBreak/>
        <w:t>められる場合にはその事実を公表します</w:t>
      </w:r>
      <w:r w:rsidR="006F7420" w:rsidRPr="00E95025">
        <w:rPr>
          <w:rFonts w:hint="eastAsia"/>
        </w:rPr>
        <w:t>。</w:t>
      </w:r>
    </w:p>
    <w:p w:rsidR="006F7420" w:rsidRPr="00E95025" w:rsidRDefault="006F7420" w:rsidP="0062552C">
      <w:pPr>
        <w:pStyle w:val="a3"/>
        <w:ind w:leftChars="-59" w:left="-124"/>
        <w:jc w:val="left"/>
      </w:pPr>
      <w:r w:rsidRPr="00E95025">
        <w:rPr>
          <w:rFonts w:hint="eastAsia"/>
        </w:rPr>
        <w:t>（１</w:t>
      </w:r>
      <w:r w:rsidR="002F2FEB" w:rsidRPr="00E95025">
        <w:rPr>
          <w:rFonts w:hint="eastAsia"/>
        </w:rPr>
        <w:t>）偽りその他不正な手段により助成金を受給したことが判明した場合</w:t>
      </w:r>
    </w:p>
    <w:p w:rsidR="006F7420" w:rsidRPr="00E95025" w:rsidRDefault="002F2FEB" w:rsidP="0062552C">
      <w:pPr>
        <w:pStyle w:val="a3"/>
        <w:ind w:leftChars="-59" w:left="-124"/>
        <w:jc w:val="left"/>
      </w:pPr>
      <w:r w:rsidRPr="00E95025">
        <w:rPr>
          <w:rFonts w:hint="eastAsia"/>
        </w:rPr>
        <w:t>（２）助成金を対象活動</w:t>
      </w:r>
      <w:r w:rsidR="00B7436F">
        <w:rPr>
          <w:rFonts w:hint="eastAsia"/>
        </w:rPr>
        <w:t>または</w:t>
      </w:r>
      <w:r w:rsidRPr="00E95025">
        <w:rPr>
          <w:rFonts w:hint="eastAsia"/>
        </w:rPr>
        <w:t>対象経費以外に使用した場合</w:t>
      </w:r>
    </w:p>
    <w:p w:rsidR="00AC755C" w:rsidRPr="00E95025" w:rsidRDefault="006F7420" w:rsidP="0062552C">
      <w:pPr>
        <w:pStyle w:val="a3"/>
        <w:ind w:leftChars="-59" w:left="-124"/>
        <w:jc w:val="left"/>
      </w:pPr>
      <w:r w:rsidRPr="00E95025">
        <w:rPr>
          <w:rFonts w:hint="eastAsia"/>
        </w:rPr>
        <w:t>（３）助成事業が縮小、中止、もしくは継続不能などにより、申請した事業が助成期間内に</w:t>
      </w:r>
    </w:p>
    <w:p w:rsidR="006F7420" w:rsidRPr="00E95025" w:rsidRDefault="006F7420" w:rsidP="002F2FEB">
      <w:pPr>
        <w:pStyle w:val="a3"/>
        <w:ind w:leftChars="-59" w:left="-124" w:firstLineChars="300" w:firstLine="630"/>
        <w:jc w:val="left"/>
      </w:pPr>
      <w:r w:rsidRPr="00E95025">
        <w:rPr>
          <w:rFonts w:hint="eastAsia"/>
        </w:rPr>
        <w:t>完了できない場合</w:t>
      </w:r>
    </w:p>
    <w:p w:rsidR="006F7420" w:rsidRPr="00E95025" w:rsidRDefault="006F7420" w:rsidP="0062552C">
      <w:pPr>
        <w:pStyle w:val="a3"/>
        <w:ind w:leftChars="-59" w:left="-124"/>
        <w:jc w:val="left"/>
      </w:pPr>
      <w:r w:rsidRPr="00E95025">
        <w:rPr>
          <w:rFonts w:hint="eastAsia"/>
        </w:rPr>
        <w:t>（４）助成事業の終了時において、事業費が給付金額を下回った場合</w:t>
      </w:r>
    </w:p>
    <w:p w:rsidR="006F7420" w:rsidRPr="00E95025" w:rsidRDefault="006F7420" w:rsidP="0062552C">
      <w:pPr>
        <w:pStyle w:val="a3"/>
        <w:ind w:leftChars="-59" w:left="-124"/>
        <w:jc w:val="left"/>
      </w:pPr>
      <w:r w:rsidRPr="00E95025">
        <w:rPr>
          <w:rFonts w:hint="eastAsia"/>
        </w:rPr>
        <w:t>（５）中間報告および成果報告書を提出しなかった場合</w:t>
      </w:r>
    </w:p>
    <w:p w:rsidR="006F7420" w:rsidRPr="00E95025" w:rsidRDefault="006F7420" w:rsidP="0062552C">
      <w:pPr>
        <w:pStyle w:val="a3"/>
        <w:ind w:leftChars="-59" w:left="-124"/>
        <w:jc w:val="left"/>
      </w:pPr>
      <w:r w:rsidRPr="00E95025">
        <w:rPr>
          <w:rFonts w:hint="eastAsia"/>
        </w:rPr>
        <w:t>（６）その他、本助成事業において著しく不適格と判断された場合</w:t>
      </w:r>
    </w:p>
    <w:p w:rsidR="00B15F3E" w:rsidRDefault="00B15F3E" w:rsidP="0062552C">
      <w:pPr>
        <w:pStyle w:val="a3"/>
        <w:ind w:leftChars="-59" w:left="-124"/>
        <w:jc w:val="left"/>
      </w:pPr>
    </w:p>
    <w:p w:rsidR="00B15F3E" w:rsidRDefault="00B15F3E" w:rsidP="0062552C">
      <w:pPr>
        <w:pStyle w:val="a3"/>
        <w:ind w:leftChars="-59" w:left="-124"/>
        <w:jc w:val="left"/>
      </w:pPr>
    </w:p>
    <w:p w:rsidR="00B15F3E" w:rsidRDefault="00B15F3E" w:rsidP="0062552C">
      <w:pPr>
        <w:pStyle w:val="a3"/>
        <w:ind w:leftChars="-59" w:left="-124"/>
        <w:jc w:val="left"/>
      </w:pPr>
    </w:p>
    <w:p w:rsidR="00B15F3E" w:rsidRDefault="00B15F3E" w:rsidP="0062552C">
      <w:pPr>
        <w:pStyle w:val="a3"/>
        <w:ind w:leftChars="-59" w:left="-124"/>
        <w:jc w:val="left"/>
      </w:pPr>
    </w:p>
    <w:p w:rsidR="00B15F3E" w:rsidRDefault="00B15F3E" w:rsidP="0062552C">
      <w:pPr>
        <w:pStyle w:val="a3"/>
        <w:ind w:leftChars="-59" w:left="-124"/>
        <w:jc w:val="left"/>
      </w:pPr>
    </w:p>
    <w:p w:rsidR="00B15F3E" w:rsidRDefault="00B15F3E" w:rsidP="0062552C">
      <w:pPr>
        <w:pStyle w:val="a3"/>
        <w:ind w:leftChars="-59" w:left="-124"/>
        <w:jc w:val="left"/>
      </w:pPr>
    </w:p>
    <w:p w:rsidR="00B15F3E" w:rsidRDefault="00B15F3E" w:rsidP="0062552C">
      <w:pPr>
        <w:pStyle w:val="a3"/>
        <w:ind w:leftChars="-59" w:left="-124"/>
        <w:jc w:val="left"/>
      </w:pPr>
    </w:p>
    <w:p w:rsidR="00C7553B" w:rsidRDefault="00C7553B" w:rsidP="0062552C">
      <w:pPr>
        <w:pStyle w:val="a3"/>
        <w:ind w:leftChars="-59" w:left="-124"/>
        <w:jc w:val="left"/>
      </w:pPr>
    </w:p>
    <w:p w:rsidR="00C7553B" w:rsidRDefault="00C7553B" w:rsidP="0062552C">
      <w:pPr>
        <w:pStyle w:val="a3"/>
        <w:ind w:leftChars="-59" w:left="-124"/>
        <w:jc w:val="left"/>
      </w:pPr>
    </w:p>
    <w:p w:rsidR="00C7553B" w:rsidRDefault="00C7553B" w:rsidP="0062552C">
      <w:pPr>
        <w:pStyle w:val="a3"/>
        <w:ind w:leftChars="-59" w:left="-124"/>
        <w:jc w:val="left"/>
      </w:pPr>
    </w:p>
    <w:p w:rsidR="00C7553B" w:rsidRDefault="00C7553B" w:rsidP="0062552C">
      <w:pPr>
        <w:pStyle w:val="a3"/>
        <w:ind w:leftChars="-59" w:left="-124"/>
        <w:jc w:val="left"/>
      </w:pPr>
    </w:p>
    <w:p w:rsidR="00C7553B" w:rsidRDefault="00C7553B" w:rsidP="0062552C">
      <w:pPr>
        <w:pStyle w:val="a3"/>
        <w:ind w:leftChars="-59" w:left="-124"/>
        <w:jc w:val="left"/>
      </w:pPr>
    </w:p>
    <w:p w:rsidR="00C7553B" w:rsidRDefault="00C7553B" w:rsidP="0062552C">
      <w:pPr>
        <w:pStyle w:val="a3"/>
        <w:ind w:leftChars="-59" w:left="-124"/>
        <w:jc w:val="left"/>
      </w:pPr>
    </w:p>
    <w:p w:rsidR="00C7553B" w:rsidRDefault="00C7553B" w:rsidP="0062552C">
      <w:pPr>
        <w:pStyle w:val="a3"/>
        <w:ind w:leftChars="-59" w:left="-124"/>
        <w:jc w:val="left"/>
      </w:pPr>
    </w:p>
    <w:p w:rsidR="00C7553B" w:rsidRDefault="00C7553B" w:rsidP="0062552C">
      <w:pPr>
        <w:pStyle w:val="a3"/>
        <w:ind w:leftChars="-59" w:left="-124"/>
        <w:jc w:val="left"/>
      </w:pPr>
    </w:p>
    <w:p w:rsidR="00B15F3E" w:rsidRDefault="00B15F3E" w:rsidP="0062552C">
      <w:pPr>
        <w:pStyle w:val="a3"/>
        <w:ind w:leftChars="-59" w:left="-124"/>
        <w:jc w:val="left"/>
      </w:pPr>
    </w:p>
    <w:p w:rsidR="00B15F3E" w:rsidRDefault="00B15F3E" w:rsidP="0062552C">
      <w:pPr>
        <w:pStyle w:val="a3"/>
        <w:ind w:leftChars="-59" w:left="-124"/>
        <w:jc w:val="left"/>
      </w:pPr>
    </w:p>
    <w:p w:rsidR="00B15F3E" w:rsidRDefault="00B15F3E" w:rsidP="0062552C">
      <w:pPr>
        <w:pStyle w:val="a3"/>
        <w:ind w:leftChars="-59" w:left="-124"/>
        <w:jc w:val="left"/>
      </w:pPr>
    </w:p>
    <w:p w:rsidR="00B15F3E" w:rsidRDefault="00B15F3E" w:rsidP="0062552C">
      <w:pPr>
        <w:pStyle w:val="a3"/>
        <w:ind w:leftChars="-59" w:left="-124"/>
        <w:jc w:val="left"/>
      </w:pPr>
    </w:p>
    <w:p w:rsidR="00133290" w:rsidRDefault="002966FF" w:rsidP="0062552C">
      <w:pPr>
        <w:pStyle w:val="a3"/>
        <w:ind w:leftChars="-59" w:left="-124"/>
        <w:jc w:val="left"/>
      </w:pPr>
      <w:r w:rsidRPr="00395754">
        <w:rPr>
          <w:rFonts w:hint="eastAsia"/>
          <w:noProof/>
        </w:rPr>
        <mc:AlternateContent>
          <mc:Choice Requires="wps">
            <w:drawing>
              <wp:anchor distT="0" distB="0" distL="114300" distR="114300" simplePos="0" relativeHeight="251659264" behindDoc="0" locked="0" layoutInCell="1" allowOverlap="1" wp14:anchorId="0CF3B68E" wp14:editId="7CAF0E0B">
                <wp:simplePos x="0" y="0"/>
                <wp:positionH relativeFrom="margin">
                  <wp:align>left</wp:align>
                </wp:positionH>
                <wp:positionV relativeFrom="paragraph">
                  <wp:posOffset>142875</wp:posOffset>
                </wp:positionV>
                <wp:extent cx="5372100" cy="1419225"/>
                <wp:effectExtent l="0" t="0" r="19050" b="2857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1419225"/>
                        </a:xfrm>
                        <a:prstGeom prst="rect">
                          <a:avLst/>
                        </a:prstGeom>
                        <a:solidFill>
                          <a:srgbClr val="FFFFFF"/>
                        </a:solidFill>
                        <a:ln w="9525">
                          <a:solidFill>
                            <a:srgbClr val="000000"/>
                          </a:solidFill>
                          <a:miter lim="800000"/>
                          <a:headEnd/>
                          <a:tailEnd/>
                        </a:ln>
                      </wps:spPr>
                      <wps:txbx>
                        <w:txbxContent>
                          <w:p w:rsidR="002966FF" w:rsidRPr="005B7BA0" w:rsidRDefault="002966FF" w:rsidP="002966FF">
                            <w:pPr>
                              <w:adjustRightInd w:val="0"/>
                              <w:spacing w:line="380" w:lineRule="exact"/>
                              <w:jc w:val="left"/>
                              <w:rPr>
                                <w:szCs w:val="21"/>
                              </w:rPr>
                            </w:pPr>
                            <w:r>
                              <w:rPr>
                                <w:rFonts w:hint="eastAsia"/>
                                <w:szCs w:val="21"/>
                              </w:rPr>
                              <w:t>問合せ先（公</w:t>
                            </w:r>
                            <w:r w:rsidRPr="005B7BA0">
                              <w:rPr>
                                <w:rFonts w:hint="eastAsia"/>
                                <w:szCs w:val="21"/>
                              </w:rPr>
                              <w:t>財）新潟ろうきん福祉財団</w:t>
                            </w:r>
                            <w:r>
                              <w:rPr>
                                <w:rFonts w:hint="eastAsia"/>
                                <w:szCs w:val="21"/>
                              </w:rPr>
                              <w:t xml:space="preserve">　</w:t>
                            </w:r>
                            <w:r w:rsidRPr="005B7BA0">
                              <w:rPr>
                                <w:rFonts w:hint="eastAsia"/>
                                <w:szCs w:val="21"/>
                              </w:rPr>
                              <w:t>地域共生推進室</w:t>
                            </w:r>
                          </w:p>
                          <w:p w:rsidR="002966FF" w:rsidRPr="005B7BA0" w:rsidRDefault="002966FF" w:rsidP="002966FF">
                            <w:pPr>
                              <w:adjustRightInd w:val="0"/>
                              <w:spacing w:line="380" w:lineRule="exact"/>
                              <w:jc w:val="left"/>
                              <w:rPr>
                                <w:szCs w:val="21"/>
                              </w:rPr>
                            </w:pPr>
                            <w:r w:rsidRPr="005B7BA0">
                              <w:rPr>
                                <w:rFonts w:hint="eastAsia"/>
                                <w:szCs w:val="21"/>
                              </w:rPr>
                              <w:t>〒９５０－０９６５　新潟市中央区新光町６番地２　勤労福祉会館４Ｆ</w:t>
                            </w:r>
                          </w:p>
                          <w:p w:rsidR="002966FF" w:rsidRPr="005B7BA0" w:rsidRDefault="002966FF" w:rsidP="002966FF">
                            <w:pPr>
                              <w:adjustRightInd w:val="0"/>
                              <w:spacing w:line="380" w:lineRule="exact"/>
                              <w:jc w:val="left"/>
                              <w:rPr>
                                <w:szCs w:val="21"/>
                              </w:rPr>
                            </w:pPr>
                            <w:r w:rsidRPr="005B7BA0">
                              <w:rPr>
                                <w:rFonts w:hint="eastAsia"/>
                                <w:szCs w:val="21"/>
                              </w:rPr>
                              <w:t>営業日：月曜から金曜、９時から１７時まで、土・日・祝日は休み</w:t>
                            </w:r>
                          </w:p>
                          <w:p w:rsidR="002966FF" w:rsidRDefault="002966FF" w:rsidP="002966FF">
                            <w:pPr>
                              <w:adjustRightInd w:val="0"/>
                              <w:rPr>
                                <w:szCs w:val="21"/>
                              </w:rPr>
                            </w:pPr>
                            <w:r w:rsidRPr="005B7BA0">
                              <w:rPr>
                                <w:rFonts w:hint="eastAsia"/>
                                <w:szCs w:val="21"/>
                              </w:rPr>
                              <w:t>ＴＥＬ：０２５（２８８）５２７３　ＦＡＸ：０２５（２８８）５２７４</w:t>
                            </w:r>
                          </w:p>
                          <w:p w:rsidR="002966FF" w:rsidRPr="005B7BA0" w:rsidRDefault="002966FF" w:rsidP="002966FF">
                            <w:pPr>
                              <w:adjustRightInd w:val="0"/>
                              <w:rPr>
                                <w:szCs w:val="21"/>
                              </w:rPr>
                            </w:pPr>
                            <w:r>
                              <w:rPr>
                                <w:rFonts w:hint="eastAsia"/>
                              </w:rPr>
                              <w:t>ホームページ：</w:t>
                            </w:r>
                            <w:r w:rsidRPr="009F41CC">
                              <w:t>https://www.</w:t>
                            </w:r>
                            <w:r w:rsidRPr="009F41CC">
                              <w:rPr>
                                <w:rFonts w:hint="eastAsia"/>
                              </w:rPr>
                              <w:t>zaidan</w:t>
                            </w:r>
                            <w:r w:rsidRPr="009F41CC">
                              <w:t>-</w:t>
                            </w:r>
                            <w:r w:rsidRPr="009F41CC">
                              <w:rPr>
                                <w:rFonts w:hint="eastAsia"/>
                              </w:rPr>
                              <w:t>hukushi</w:t>
                            </w:r>
                            <w:r w:rsidRPr="009F41CC">
                              <w:t>.or.jp</w:t>
                            </w:r>
                          </w:p>
                          <w:p w:rsidR="002966FF" w:rsidRPr="005B7BA0" w:rsidRDefault="002966FF" w:rsidP="002966FF">
                            <w:pPr>
                              <w:adjustRightInd w:val="0"/>
                              <w:rPr>
                                <w:szCs w:val="21"/>
                              </w:rPr>
                            </w:pPr>
                            <w:r w:rsidRPr="005B7BA0">
                              <w:rPr>
                                <w:rFonts w:hint="eastAsia"/>
                                <w:szCs w:val="21"/>
                              </w:rPr>
                              <w:t>メール</w:t>
                            </w:r>
                            <w:r>
                              <w:rPr>
                                <w:rFonts w:hint="eastAsia"/>
                                <w:szCs w:val="21"/>
                              </w:rPr>
                              <w:t>：</w:t>
                            </w:r>
                            <w:r>
                              <w:rPr>
                                <w:szCs w:val="21"/>
                              </w:rPr>
                              <w:t>info. zaidan</w:t>
                            </w:r>
                            <w:r>
                              <w:rPr>
                                <w:rFonts w:hint="eastAsia"/>
                                <w:szCs w:val="21"/>
                              </w:rPr>
                              <w:t>@</w:t>
                            </w:r>
                            <w:r>
                              <w:rPr>
                                <w:szCs w:val="21"/>
                              </w:rPr>
                              <w:t>niigata</w:t>
                            </w:r>
                            <w:r w:rsidRPr="009F41CC">
                              <w:t>-</w:t>
                            </w:r>
                            <w:r>
                              <w:rPr>
                                <w:szCs w:val="21"/>
                              </w:rPr>
                              <w:t>rokin.or.jp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F3B68E" id="正方形/長方形 2" o:spid="_x0000_s1026" style="position:absolute;left:0;text-align:left;margin-left:0;margin-top:11.25pt;width:423pt;height:111.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">
                <v:textbox inset="5.85pt,.7pt,5.85pt,.7pt">
                  <w:txbxContent>
                    <w:p w:rsidR="002966FF" w:rsidRPr="005B7BA0" w:rsidRDefault="002966FF" w:rsidP="002966FF">
                      <w:pPr>
                        <w:adjustRightInd w:val="0"/>
                        <w:spacing w:line="380" w:lineRule="exact"/>
                        <w:jc w:val="left"/>
                        <w:rPr>
                          <w:szCs w:val="21"/>
                        </w:rPr>
                      </w:pPr>
                      <w:r>
                        <w:rPr>
                          <w:rFonts w:hint="eastAsia"/>
                          <w:szCs w:val="21"/>
                        </w:rPr>
                        <w:t>問合せ先（公</w:t>
                      </w:r>
                      <w:r w:rsidRPr="005B7BA0">
                        <w:rPr>
                          <w:rFonts w:hint="eastAsia"/>
                          <w:szCs w:val="21"/>
                        </w:rPr>
                        <w:t>財）新潟ろうきん福祉財団</w:t>
                      </w:r>
                      <w:r>
                        <w:rPr>
                          <w:rFonts w:hint="eastAsia"/>
                          <w:szCs w:val="21"/>
                        </w:rPr>
                        <w:t xml:space="preserve">　</w:t>
                      </w:r>
                      <w:r w:rsidRPr="005B7BA0">
                        <w:rPr>
                          <w:rFonts w:hint="eastAsia"/>
                          <w:szCs w:val="21"/>
                        </w:rPr>
                        <w:t>地域共生推進室</w:t>
                      </w:r>
                    </w:p>
                    <w:p w:rsidR="002966FF" w:rsidRPr="005B7BA0" w:rsidRDefault="002966FF" w:rsidP="002966FF">
                      <w:pPr>
                        <w:adjustRightInd w:val="0"/>
                        <w:spacing w:line="380" w:lineRule="exact"/>
                        <w:jc w:val="left"/>
                        <w:rPr>
                          <w:szCs w:val="21"/>
                        </w:rPr>
                      </w:pPr>
                      <w:r w:rsidRPr="005B7BA0">
                        <w:rPr>
                          <w:rFonts w:hint="eastAsia"/>
                          <w:szCs w:val="21"/>
                        </w:rPr>
                        <w:t>〒９５０－０９６５　新潟市中央区新光町６番地２　勤労福祉会館４Ｆ</w:t>
                      </w:r>
                    </w:p>
                    <w:p w:rsidR="002966FF" w:rsidRPr="005B7BA0" w:rsidRDefault="002966FF" w:rsidP="002966FF">
                      <w:pPr>
                        <w:adjustRightInd w:val="0"/>
                        <w:spacing w:line="380" w:lineRule="exact"/>
                        <w:jc w:val="left"/>
                        <w:rPr>
                          <w:szCs w:val="21"/>
                        </w:rPr>
                      </w:pPr>
                      <w:r w:rsidRPr="005B7BA0">
                        <w:rPr>
                          <w:rFonts w:hint="eastAsia"/>
                          <w:szCs w:val="21"/>
                        </w:rPr>
                        <w:t>営業日：月曜から金曜、９時から１７時まで、土・日・祝日は休み</w:t>
                      </w:r>
                    </w:p>
                    <w:p w:rsidR="002966FF" w:rsidRDefault="002966FF" w:rsidP="002966FF">
                      <w:pPr>
                        <w:adjustRightInd w:val="0"/>
                        <w:rPr>
                          <w:szCs w:val="21"/>
                        </w:rPr>
                      </w:pPr>
                      <w:r w:rsidRPr="005B7BA0">
                        <w:rPr>
                          <w:rFonts w:hint="eastAsia"/>
                          <w:szCs w:val="21"/>
                        </w:rPr>
                        <w:t>ＴＥＬ：０２５（２８８）５２７３　ＦＡＸ：０２５（２８８）５２７４</w:t>
                      </w:r>
                    </w:p>
                    <w:p w:rsidR="002966FF" w:rsidRPr="005B7BA0" w:rsidRDefault="002966FF" w:rsidP="002966FF">
                      <w:pPr>
                        <w:adjustRightInd w:val="0"/>
                        <w:rPr>
                          <w:szCs w:val="21"/>
                        </w:rPr>
                      </w:pPr>
                      <w:r>
                        <w:rPr>
                          <w:rFonts w:hint="eastAsia"/>
                        </w:rPr>
                        <w:t>ホームページ：</w:t>
                      </w:r>
                      <w:r w:rsidRPr="009F41CC">
                        <w:t>https://www.</w:t>
                      </w:r>
                      <w:r w:rsidRPr="009F41CC">
                        <w:rPr>
                          <w:rFonts w:hint="eastAsia"/>
                        </w:rPr>
                        <w:t>zaidan</w:t>
                      </w:r>
                      <w:r w:rsidRPr="009F41CC">
                        <w:t>-</w:t>
                      </w:r>
                      <w:r w:rsidRPr="009F41CC">
                        <w:rPr>
                          <w:rFonts w:hint="eastAsia"/>
                        </w:rPr>
                        <w:t>hukushi</w:t>
                      </w:r>
                      <w:r w:rsidRPr="009F41CC">
                        <w:t>.or.jp</w:t>
                      </w:r>
                    </w:p>
                    <w:p w:rsidR="002966FF" w:rsidRPr="005B7BA0" w:rsidRDefault="002966FF" w:rsidP="002966FF">
                      <w:pPr>
                        <w:adjustRightInd w:val="0"/>
                        <w:rPr>
                          <w:szCs w:val="21"/>
                        </w:rPr>
                      </w:pPr>
                      <w:r w:rsidRPr="005B7BA0">
                        <w:rPr>
                          <w:rFonts w:hint="eastAsia"/>
                          <w:szCs w:val="21"/>
                        </w:rPr>
                        <w:t>メール</w:t>
                      </w:r>
                      <w:r>
                        <w:rPr>
                          <w:rFonts w:hint="eastAsia"/>
                          <w:szCs w:val="21"/>
                        </w:rPr>
                        <w:t>：</w:t>
                      </w:r>
                      <w:r>
                        <w:rPr>
                          <w:szCs w:val="21"/>
                        </w:rPr>
                        <w:t>info. zaidan</w:t>
                      </w:r>
                      <w:r>
                        <w:rPr>
                          <w:rFonts w:hint="eastAsia"/>
                          <w:szCs w:val="21"/>
                        </w:rPr>
                        <w:t>@</w:t>
                      </w:r>
                      <w:r>
                        <w:rPr>
                          <w:szCs w:val="21"/>
                        </w:rPr>
                        <w:t>niigata</w:t>
                      </w:r>
                      <w:r w:rsidRPr="009F41CC">
                        <w:t>-</w:t>
                      </w:r>
                      <w:r>
                        <w:rPr>
                          <w:szCs w:val="21"/>
                        </w:rPr>
                        <w:t>rokin.or.jp</w:t>
                      </w:r>
                    </w:p>
                  </w:txbxContent>
                </v:textbox>
                <w10:wrap anchorx="margin"/>
              </v:rect>
            </w:pict>
          </mc:Fallback>
        </mc:AlternateContent>
      </w:r>
    </w:p>
    <w:p w:rsidR="002966FF" w:rsidRDefault="002966FF" w:rsidP="0062552C">
      <w:pPr>
        <w:pStyle w:val="a3"/>
        <w:ind w:leftChars="-59" w:left="-124"/>
        <w:jc w:val="left"/>
      </w:pPr>
    </w:p>
    <w:p w:rsidR="002966FF" w:rsidRDefault="002966FF" w:rsidP="0062552C">
      <w:pPr>
        <w:pStyle w:val="a3"/>
        <w:ind w:leftChars="-59" w:left="-124"/>
        <w:jc w:val="left"/>
      </w:pPr>
    </w:p>
    <w:p w:rsidR="002966FF" w:rsidRDefault="002966FF" w:rsidP="0062552C">
      <w:pPr>
        <w:pStyle w:val="a3"/>
        <w:ind w:leftChars="-59" w:left="-124"/>
        <w:jc w:val="left"/>
      </w:pPr>
    </w:p>
    <w:p w:rsidR="002966FF" w:rsidRDefault="002966FF" w:rsidP="0062552C">
      <w:pPr>
        <w:pStyle w:val="a3"/>
        <w:ind w:leftChars="-59" w:left="-124"/>
        <w:jc w:val="left"/>
      </w:pPr>
    </w:p>
    <w:p w:rsidR="002966FF" w:rsidRDefault="002966FF" w:rsidP="0062552C">
      <w:pPr>
        <w:pStyle w:val="a3"/>
        <w:ind w:leftChars="-59" w:left="-124"/>
        <w:jc w:val="left"/>
      </w:pPr>
    </w:p>
    <w:p w:rsidR="002966FF" w:rsidRDefault="002966FF" w:rsidP="0062552C">
      <w:pPr>
        <w:pStyle w:val="a3"/>
        <w:ind w:leftChars="-59" w:left="-124"/>
        <w:jc w:val="left"/>
      </w:pPr>
    </w:p>
    <w:p w:rsidR="002966FF" w:rsidRPr="00E95025" w:rsidRDefault="002966FF" w:rsidP="002966FF">
      <w:pPr>
        <w:tabs>
          <w:tab w:val="left" w:pos="420"/>
        </w:tabs>
        <w:ind w:left="630" w:hangingChars="300" w:hanging="630"/>
      </w:pPr>
      <w:r w:rsidRPr="00E95025">
        <w:rPr>
          <w:rFonts w:hint="eastAsia"/>
        </w:rPr>
        <w:t>ご記載いただきました個人情報に関しましては当財団にて厳重に管理し、本事業以外には</w:t>
      </w:r>
    </w:p>
    <w:p w:rsidR="002966FF" w:rsidRPr="00E95025" w:rsidRDefault="002966FF" w:rsidP="002966FF">
      <w:r w:rsidRPr="00E95025">
        <w:rPr>
          <w:rFonts w:hint="eastAsia"/>
        </w:rPr>
        <w:t>使用いたしません。</w:t>
      </w:r>
    </w:p>
    <w:p w:rsidR="003E4912" w:rsidRPr="00E95025" w:rsidRDefault="007421A6" w:rsidP="0062552C">
      <w:pPr>
        <w:pStyle w:val="a3"/>
        <w:ind w:leftChars="-59" w:left="-124"/>
        <w:jc w:val="left"/>
      </w:pPr>
      <w:r w:rsidRPr="00E95025">
        <w:rPr>
          <w:rFonts w:hint="eastAsia"/>
        </w:rPr>
        <w:lastRenderedPageBreak/>
        <w:t>別表　助成の種類と条件</w:t>
      </w:r>
    </w:p>
    <w:tbl>
      <w:tblPr>
        <w:tblStyle w:val="aa"/>
        <w:tblW w:w="0" w:type="auto"/>
        <w:tblInd w:w="-5" w:type="dxa"/>
        <w:tblLook w:val="04A0" w:firstRow="1" w:lastRow="0" w:firstColumn="1" w:lastColumn="0" w:noHBand="0" w:noVBand="1"/>
      </w:tblPr>
      <w:tblGrid>
        <w:gridCol w:w="709"/>
        <w:gridCol w:w="2410"/>
        <w:gridCol w:w="2690"/>
        <w:gridCol w:w="145"/>
        <w:gridCol w:w="2545"/>
      </w:tblGrid>
      <w:tr w:rsidR="00E95025" w:rsidRPr="00E95025" w:rsidTr="00DA1A19">
        <w:tc>
          <w:tcPr>
            <w:tcW w:w="709" w:type="dxa"/>
          </w:tcPr>
          <w:p w:rsidR="007421A6" w:rsidRPr="00E95025" w:rsidRDefault="007421A6" w:rsidP="00DA1A19">
            <w:pPr>
              <w:pStyle w:val="a3"/>
              <w:jc w:val="left"/>
            </w:pPr>
            <w:r w:rsidRPr="00E95025">
              <w:rPr>
                <w:rFonts w:hint="eastAsia"/>
              </w:rPr>
              <w:t>種類</w:t>
            </w:r>
          </w:p>
        </w:tc>
        <w:tc>
          <w:tcPr>
            <w:tcW w:w="2410" w:type="dxa"/>
          </w:tcPr>
          <w:p w:rsidR="007421A6" w:rsidRPr="00E95025" w:rsidRDefault="007421A6" w:rsidP="00DA1A19">
            <w:pPr>
              <w:pStyle w:val="a3"/>
              <w:jc w:val="left"/>
            </w:pPr>
            <w:r w:rsidRPr="00E95025">
              <w:rPr>
                <w:rFonts w:hint="eastAsia"/>
              </w:rPr>
              <w:t>Ａ　スタート部門</w:t>
            </w:r>
          </w:p>
        </w:tc>
        <w:tc>
          <w:tcPr>
            <w:tcW w:w="2835" w:type="dxa"/>
            <w:gridSpan w:val="2"/>
          </w:tcPr>
          <w:p w:rsidR="007421A6" w:rsidRPr="00E95025" w:rsidRDefault="007421A6" w:rsidP="00DA1A19">
            <w:pPr>
              <w:pStyle w:val="a3"/>
              <w:jc w:val="left"/>
            </w:pPr>
            <w:r w:rsidRPr="00E95025">
              <w:rPr>
                <w:rFonts w:hint="eastAsia"/>
              </w:rPr>
              <w:t>Ｂ　ステップアップ部門</w:t>
            </w:r>
          </w:p>
        </w:tc>
        <w:tc>
          <w:tcPr>
            <w:tcW w:w="2545" w:type="dxa"/>
          </w:tcPr>
          <w:p w:rsidR="007421A6" w:rsidRPr="00E95025" w:rsidRDefault="007421A6" w:rsidP="00DA1A19">
            <w:pPr>
              <w:pStyle w:val="a3"/>
              <w:jc w:val="left"/>
            </w:pPr>
            <w:r w:rsidRPr="00E95025">
              <w:rPr>
                <w:rFonts w:hint="eastAsia"/>
              </w:rPr>
              <w:t>Ｃ　組織基盤強化部門※</w:t>
            </w:r>
          </w:p>
        </w:tc>
      </w:tr>
      <w:tr w:rsidR="00E95025" w:rsidRPr="00E95025" w:rsidTr="00DA1A19">
        <w:tc>
          <w:tcPr>
            <w:tcW w:w="709" w:type="dxa"/>
          </w:tcPr>
          <w:p w:rsidR="007421A6" w:rsidRPr="00E95025" w:rsidRDefault="007421A6" w:rsidP="00DA1A19">
            <w:pPr>
              <w:pStyle w:val="a3"/>
              <w:jc w:val="left"/>
            </w:pPr>
            <w:r w:rsidRPr="00E95025">
              <w:rPr>
                <w:rFonts w:hint="eastAsia"/>
              </w:rPr>
              <w:t>内容</w:t>
            </w:r>
          </w:p>
        </w:tc>
        <w:tc>
          <w:tcPr>
            <w:tcW w:w="2410" w:type="dxa"/>
          </w:tcPr>
          <w:p w:rsidR="007421A6" w:rsidRPr="00E95025" w:rsidRDefault="007421A6" w:rsidP="00DA1A19">
            <w:pPr>
              <w:pStyle w:val="a3"/>
              <w:jc w:val="left"/>
            </w:pPr>
            <w:r w:rsidRPr="00E95025">
              <w:rPr>
                <w:rFonts w:hint="eastAsia"/>
              </w:rPr>
              <w:t>新たな活動を始めることを支援</w:t>
            </w:r>
          </w:p>
        </w:tc>
        <w:tc>
          <w:tcPr>
            <w:tcW w:w="2835" w:type="dxa"/>
            <w:gridSpan w:val="2"/>
          </w:tcPr>
          <w:p w:rsidR="007421A6" w:rsidRPr="00E95025" w:rsidRDefault="007421A6" w:rsidP="00DA1A19">
            <w:pPr>
              <w:pStyle w:val="a3"/>
              <w:jc w:val="left"/>
            </w:pPr>
            <w:r w:rsidRPr="00E95025">
              <w:rPr>
                <w:rFonts w:hint="eastAsia"/>
              </w:rPr>
              <w:t>・新たな活動を始めることを支援</w:t>
            </w:r>
          </w:p>
          <w:p w:rsidR="007421A6" w:rsidRPr="00E95025" w:rsidRDefault="007421A6" w:rsidP="00DA1A19">
            <w:pPr>
              <w:pStyle w:val="a3"/>
              <w:jc w:val="left"/>
            </w:pPr>
            <w:r w:rsidRPr="00E95025">
              <w:rPr>
                <w:rFonts w:hint="eastAsia"/>
              </w:rPr>
              <w:t>・これまで取り組んできた事業の継続発展を支援</w:t>
            </w:r>
          </w:p>
        </w:tc>
        <w:tc>
          <w:tcPr>
            <w:tcW w:w="2545" w:type="dxa"/>
          </w:tcPr>
          <w:p w:rsidR="007421A6" w:rsidRPr="00E95025" w:rsidRDefault="007421A6" w:rsidP="00DA1A19">
            <w:pPr>
              <w:pStyle w:val="a3"/>
              <w:jc w:val="left"/>
            </w:pPr>
            <w:r w:rsidRPr="00E95025">
              <w:rPr>
                <w:rFonts w:hint="eastAsia"/>
              </w:rPr>
              <w:t>事業の発展に対応できる組織強化を支援</w:t>
            </w:r>
          </w:p>
        </w:tc>
      </w:tr>
      <w:tr w:rsidR="00E95025" w:rsidRPr="00E95025" w:rsidTr="00DA1A19">
        <w:tc>
          <w:tcPr>
            <w:tcW w:w="709" w:type="dxa"/>
          </w:tcPr>
          <w:p w:rsidR="007421A6" w:rsidRPr="00E95025" w:rsidRDefault="007421A6" w:rsidP="00DA1A19">
            <w:pPr>
              <w:pStyle w:val="a3"/>
              <w:jc w:val="left"/>
            </w:pPr>
            <w:r w:rsidRPr="00E95025">
              <w:rPr>
                <w:rFonts w:hint="eastAsia"/>
              </w:rPr>
              <w:t>金額</w:t>
            </w:r>
          </w:p>
        </w:tc>
        <w:tc>
          <w:tcPr>
            <w:tcW w:w="2410" w:type="dxa"/>
          </w:tcPr>
          <w:p w:rsidR="007421A6" w:rsidRPr="00E95025" w:rsidRDefault="007421A6" w:rsidP="00DA1A19">
            <w:pPr>
              <w:pStyle w:val="a3"/>
              <w:jc w:val="left"/>
            </w:pPr>
            <w:r w:rsidRPr="00E95025">
              <w:rPr>
                <w:rFonts w:hint="eastAsia"/>
              </w:rPr>
              <w:t>1</w:t>
            </w:r>
            <w:r w:rsidRPr="00E95025">
              <w:rPr>
                <w:rFonts w:hint="eastAsia"/>
              </w:rPr>
              <w:t>団体上限</w:t>
            </w:r>
            <w:r w:rsidRPr="00E95025">
              <w:rPr>
                <w:rFonts w:hint="eastAsia"/>
              </w:rPr>
              <w:t>30</w:t>
            </w:r>
            <w:r w:rsidRPr="00E95025">
              <w:rPr>
                <w:rFonts w:hint="eastAsia"/>
              </w:rPr>
              <w:t>万円</w:t>
            </w:r>
          </w:p>
        </w:tc>
        <w:tc>
          <w:tcPr>
            <w:tcW w:w="2835" w:type="dxa"/>
            <w:gridSpan w:val="2"/>
          </w:tcPr>
          <w:p w:rsidR="007421A6" w:rsidRPr="00E95025" w:rsidRDefault="007421A6" w:rsidP="00DA1A19">
            <w:pPr>
              <w:pStyle w:val="a3"/>
              <w:jc w:val="left"/>
            </w:pPr>
            <w:r w:rsidRPr="00E95025">
              <w:rPr>
                <w:rFonts w:hint="eastAsia"/>
              </w:rPr>
              <w:t>１団体上限</w:t>
            </w:r>
            <w:r w:rsidRPr="00E95025">
              <w:rPr>
                <w:rFonts w:hint="eastAsia"/>
              </w:rPr>
              <w:t>100</w:t>
            </w:r>
            <w:r w:rsidRPr="00E95025">
              <w:rPr>
                <w:rFonts w:hint="eastAsia"/>
              </w:rPr>
              <w:t>万円</w:t>
            </w:r>
          </w:p>
        </w:tc>
        <w:tc>
          <w:tcPr>
            <w:tcW w:w="2545" w:type="dxa"/>
          </w:tcPr>
          <w:p w:rsidR="007421A6" w:rsidRPr="00E95025" w:rsidRDefault="007421A6" w:rsidP="00DA1A19">
            <w:pPr>
              <w:pStyle w:val="a3"/>
              <w:jc w:val="left"/>
            </w:pPr>
            <w:r w:rsidRPr="00E95025">
              <w:rPr>
                <w:rFonts w:hint="eastAsia"/>
              </w:rPr>
              <w:t>１団体上限</w:t>
            </w:r>
            <w:r w:rsidRPr="00E95025">
              <w:rPr>
                <w:rFonts w:hint="eastAsia"/>
              </w:rPr>
              <w:t>100</w:t>
            </w:r>
            <w:r w:rsidRPr="00E95025">
              <w:rPr>
                <w:rFonts w:hint="eastAsia"/>
              </w:rPr>
              <w:t>万円</w:t>
            </w:r>
          </w:p>
        </w:tc>
      </w:tr>
      <w:tr w:rsidR="00E95025" w:rsidRPr="00E95025" w:rsidTr="00DA1A19">
        <w:tc>
          <w:tcPr>
            <w:tcW w:w="709" w:type="dxa"/>
          </w:tcPr>
          <w:p w:rsidR="007421A6" w:rsidRPr="00E95025" w:rsidRDefault="007421A6" w:rsidP="00DA1A19">
            <w:pPr>
              <w:pStyle w:val="a3"/>
              <w:jc w:val="left"/>
            </w:pPr>
            <w:r w:rsidRPr="00E95025">
              <w:rPr>
                <w:rFonts w:hint="eastAsia"/>
              </w:rPr>
              <w:t>要件</w:t>
            </w:r>
          </w:p>
        </w:tc>
        <w:tc>
          <w:tcPr>
            <w:tcW w:w="2410" w:type="dxa"/>
          </w:tcPr>
          <w:p w:rsidR="007421A6" w:rsidRPr="00E95025" w:rsidRDefault="007421A6" w:rsidP="00DA1A19">
            <w:pPr>
              <w:pStyle w:val="a3"/>
              <w:jc w:val="left"/>
            </w:pPr>
            <w:r w:rsidRPr="00E95025">
              <w:rPr>
                <w:rFonts w:hint="eastAsia"/>
              </w:rPr>
              <w:t>設立年数や財政規模など要件は問わない</w:t>
            </w:r>
          </w:p>
        </w:tc>
        <w:tc>
          <w:tcPr>
            <w:tcW w:w="5380" w:type="dxa"/>
            <w:gridSpan w:val="3"/>
          </w:tcPr>
          <w:p w:rsidR="00067D56" w:rsidRPr="00E95025" w:rsidRDefault="00C52D27" w:rsidP="00DA1A19">
            <w:pPr>
              <w:pStyle w:val="a3"/>
              <w:jc w:val="left"/>
            </w:pPr>
            <w:r>
              <w:rPr>
                <w:rFonts w:hint="eastAsia"/>
              </w:rPr>
              <w:t>次の２</w:t>
            </w:r>
            <w:r w:rsidR="00067D56" w:rsidRPr="00E95025">
              <w:rPr>
                <w:rFonts w:hint="eastAsia"/>
              </w:rPr>
              <w:t>つの基準をすべて満たすこと</w:t>
            </w:r>
          </w:p>
          <w:p w:rsidR="00067D56" w:rsidRPr="00E95025" w:rsidRDefault="00B7436F" w:rsidP="00B7436F">
            <w:pPr>
              <w:pStyle w:val="a3"/>
              <w:numPr>
                <w:ilvl w:val="0"/>
                <w:numId w:val="5"/>
              </w:numPr>
              <w:jc w:val="left"/>
            </w:pPr>
            <w:r>
              <w:rPr>
                <w:rFonts w:hint="eastAsia"/>
              </w:rPr>
              <w:t>設立から</w:t>
            </w:r>
            <w:r w:rsidR="00067D56" w:rsidRPr="00E95025">
              <w:rPr>
                <w:rFonts w:hint="eastAsia"/>
              </w:rPr>
              <w:t>２年を経過していること</w:t>
            </w:r>
          </w:p>
          <w:p w:rsidR="00C52D27" w:rsidRPr="00C7553B" w:rsidRDefault="00067D56" w:rsidP="00067D56">
            <w:pPr>
              <w:pStyle w:val="a3"/>
              <w:jc w:val="left"/>
            </w:pPr>
            <w:r w:rsidRPr="00E95025">
              <w:rPr>
                <w:rFonts w:hint="eastAsia"/>
              </w:rPr>
              <w:t>②</w:t>
            </w:r>
            <w:r w:rsidR="00B7436F">
              <w:rPr>
                <w:rFonts w:hint="eastAsia"/>
              </w:rPr>
              <w:t xml:space="preserve"> </w:t>
            </w:r>
            <w:r w:rsidR="00C52D27" w:rsidRPr="00C7553B">
              <w:rPr>
                <w:rFonts w:hint="eastAsia"/>
              </w:rPr>
              <w:t>平日</w:t>
            </w:r>
            <w:r w:rsidR="00B7436F" w:rsidRPr="00C7553B">
              <w:rPr>
                <w:rFonts w:hint="eastAsia"/>
              </w:rPr>
              <w:t>、</w:t>
            </w:r>
            <w:r w:rsidR="00C52D27" w:rsidRPr="00C7553B">
              <w:rPr>
                <w:rFonts w:hint="eastAsia"/>
              </w:rPr>
              <w:t>連絡</w:t>
            </w:r>
            <w:r w:rsidR="007F640A" w:rsidRPr="00C7553B">
              <w:rPr>
                <w:rFonts w:hint="eastAsia"/>
              </w:rPr>
              <w:t>の</w:t>
            </w:r>
            <w:r w:rsidR="00B7436F" w:rsidRPr="00C7553B">
              <w:rPr>
                <w:rFonts w:hint="eastAsia"/>
              </w:rPr>
              <w:t>とれる担当者</w:t>
            </w:r>
            <w:r w:rsidR="00C52D27" w:rsidRPr="00C7553B">
              <w:rPr>
                <w:rFonts w:hint="eastAsia"/>
              </w:rPr>
              <w:t>が</w:t>
            </w:r>
            <w:r w:rsidR="00C52D27" w:rsidRPr="00C7553B">
              <w:rPr>
                <w:rFonts w:hint="eastAsia"/>
              </w:rPr>
              <w:t>1</w:t>
            </w:r>
            <w:r w:rsidR="00C52D27" w:rsidRPr="00C7553B">
              <w:rPr>
                <w:rFonts w:hint="eastAsia"/>
              </w:rPr>
              <w:t>名以上いること</w:t>
            </w:r>
          </w:p>
          <w:p w:rsidR="007421A6" w:rsidRPr="00E95025" w:rsidRDefault="00C52D27" w:rsidP="00C52D27">
            <w:pPr>
              <w:pStyle w:val="a3"/>
              <w:jc w:val="left"/>
            </w:pPr>
            <w:r w:rsidRPr="00C7553B">
              <w:rPr>
                <w:rFonts w:hint="eastAsia"/>
              </w:rPr>
              <w:t>※</w:t>
            </w:r>
            <w:r w:rsidR="007421A6" w:rsidRPr="00C7553B">
              <w:rPr>
                <w:rFonts w:hint="eastAsia"/>
              </w:rPr>
              <w:t>財政規模が</w:t>
            </w:r>
            <w:r w:rsidR="007421A6" w:rsidRPr="00C7553B">
              <w:rPr>
                <w:rFonts w:hint="eastAsia"/>
              </w:rPr>
              <w:t>200</w:t>
            </w:r>
            <w:r w:rsidRPr="00C7553B">
              <w:rPr>
                <w:rFonts w:hint="eastAsia"/>
              </w:rPr>
              <w:t>万円以上の団体を想定していますが、要件ではありません。</w:t>
            </w:r>
          </w:p>
        </w:tc>
      </w:tr>
      <w:tr w:rsidR="00E95025" w:rsidRPr="00E95025" w:rsidTr="00E95025">
        <w:trPr>
          <w:trHeight w:val="954"/>
        </w:trPr>
        <w:tc>
          <w:tcPr>
            <w:tcW w:w="709" w:type="dxa"/>
          </w:tcPr>
          <w:p w:rsidR="007421A6" w:rsidRPr="00E95025" w:rsidRDefault="007421A6" w:rsidP="00DA1A19">
            <w:pPr>
              <w:pStyle w:val="a3"/>
              <w:jc w:val="left"/>
            </w:pPr>
            <w:r w:rsidRPr="00E95025">
              <w:rPr>
                <w:rFonts w:hint="eastAsia"/>
              </w:rPr>
              <w:t>面接</w:t>
            </w:r>
          </w:p>
        </w:tc>
        <w:tc>
          <w:tcPr>
            <w:tcW w:w="2410" w:type="dxa"/>
          </w:tcPr>
          <w:p w:rsidR="007421A6" w:rsidRPr="00E95025" w:rsidRDefault="007421A6" w:rsidP="00DA1A19">
            <w:pPr>
              <w:pStyle w:val="a3"/>
              <w:jc w:val="left"/>
            </w:pPr>
            <w:r w:rsidRPr="00E95025">
              <w:rPr>
                <w:rFonts w:hint="eastAsia"/>
              </w:rPr>
              <w:t>原則、面接は不要だが、選考委員会が必要と判断する場合あり</w:t>
            </w:r>
          </w:p>
        </w:tc>
        <w:tc>
          <w:tcPr>
            <w:tcW w:w="5380" w:type="dxa"/>
            <w:gridSpan w:val="3"/>
          </w:tcPr>
          <w:p w:rsidR="007421A6" w:rsidRPr="00E95025" w:rsidRDefault="007421A6" w:rsidP="00DA1A19">
            <w:pPr>
              <w:pStyle w:val="a3"/>
              <w:jc w:val="left"/>
            </w:pPr>
            <w:r w:rsidRPr="00E95025">
              <w:rPr>
                <w:rFonts w:hint="eastAsia"/>
              </w:rPr>
              <w:t>原則、面接は必要だが、選考委員会が必要ないと判断する場合あり</w:t>
            </w:r>
          </w:p>
        </w:tc>
      </w:tr>
      <w:tr w:rsidR="00E95025" w:rsidRPr="00E95025" w:rsidTr="00DA1A19">
        <w:tc>
          <w:tcPr>
            <w:tcW w:w="709" w:type="dxa"/>
          </w:tcPr>
          <w:p w:rsidR="007421A6" w:rsidRPr="00E95025" w:rsidRDefault="007421A6" w:rsidP="00DA1A19">
            <w:pPr>
              <w:pStyle w:val="a3"/>
              <w:jc w:val="left"/>
            </w:pPr>
            <w:r w:rsidRPr="00E95025">
              <w:rPr>
                <w:rFonts w:hint="eastAsia"/>
              </w:rPr>
              <w:t>選考基準</w:t>
            </w:r>
          </w:p>
        </w:tc>
        <w:tc>
          <w:tcPr>
            <w:tcW w:w="5100" w:type="dxa"/>
            <w:gridSpan w:val="2"/>
          </w:tcPr>
          <w:p w:rsidR="007421A6" w:rsidRPr="00E95025" w:rsidRDefault="00A23417" w:rsidP="005F6C63">
            <w:pPr>
              <w:pStyle w:val="a3"/>
              <w:adjustRightInd w:val="0"/>
              <w:spacing w:line="340" w:lineRule="exact"/>
              <w:jc w:val="left"/>
              <w:rPr>
                <w:rFonts w:asciiTheme="minorEastAsia" w:hAnsiTheme="minorEastAsia"/>
                <w:szCs w:val="21"/>
              </w:rPr>
            </w:pPr>
            <w:r>
              <w:rPr>
                <w:rFonts w:asciiTheme="minorEastAsia" w:hAnsiTheme="minorEastAsia" w:hint="eastAsia"/>
                <w:szCs w:val="21"/>
              </w:rPr>
              <w:t>以下、５項目とし、それぞれ３</w:t>
            </w:r>
            <w:r w:rsidR="006913E5">
              <w:rPr>
                <w:rFonts w:asciiTheme="minorEastAsia" w:hAnsiTheme="minorEastAsia" w:hint="eastAsia"/>
                <w:szCs w:val="21"/>
              </w:rPr>
              <w:t>点満点とします</w:t>
            </w:r>
            <w:r w:rsidR="007421A6" w:rsidRPr="00E95025">
              <w:rPr>
                <w:rFonts w:asciiTheme="minorEastAsia" w:hAnsiTheme="minorEastAsia" w:hint="eastAsia"/>
                <w:szCs w:val="21"/>
              </w:rPr>
              <w:t>。</w:t>
            </w:r>
          </w:p>
          <w:p w:rsidR="007421A6" w:rsidRPr="00E95025" w:rsidRDefault="007421A6" w:rsidP="005F6C63">
            <w:pPr>
              <w:pStyle w:val="a3"/>
              <w:adjustRightInd w:val="0"/>
              <w:spacing w:line="340" w:lineRule="exact"/>
              <w:jc w:val="left"/>
            </w:pPr>
            <w:r w:rsidRPr="00E95025">
              <w:rPr>
                <w:rFonts w:asciiTheme="minorEastAsia" w:hAnsiTheme="minorEastAsia" w:hint="eastAsia"/>
                <w:szCs w:val="21"/>
              </w:rPr>
              <w:t>（１）</w:t>
            </w:r>
            <w:r w:rsidRPr="00E95025">
              <w:rPr>
                <w:rFonts w:asciiTheme="minorEastAsia" w:hAnsiTheme="minorEastAsia" w:hint="eastAsia"/>
                <w:szCs w:val="21"/>
                <w:bdr w:val="single" w:sz="4" w:space="0" w:color="auto"/>
              </w:rPr>
              <w:t>必要性・緊急性</w:t>
            </w:r>
            <w:r w:rsidRPr="00E95025">
              <w:rPr>
                <w:rFonts w:asciiTheme="minorEastAsia" w:hAnsiTheme="minorEastAsia" w:hint="eastAsia"/>
                <w:szCs w:val="21"/>
              </w:rPr>
              <w:t xml:space="preserve">　</w:t>
            </w:r>
            <w:r w:rsidRPr="00E95025">
              <w:rPr>
                <w:rFonts w:hint="eastAsia"/>
              </w:rPr>
              <w:t>当該地域において社会的に必要な事業であり、緊急度も高い</w:t>
            </w:r>
          </w:p>
          <w:p w:rsidR="007421A6" w:rsidRPr="00E95025" w:rsidRDefault="007421A6" w:rsidP="005F6C63">
            <w:pPr>
              <w:pStyle w:val="a3"/>
              <w:adjustRightInd w:val="0"/>
              <w:spacing w:line="340" w:lineRule="exact"/>
              <w:jc w:val="left"/>
            </w:pPr>
            <w:r w:rsidRPr="00E95025">
              <w:rPr>
                <w:rFonts w:hint="eastAsia"/>
              </w:rPr>
              <w:t>（２）</w:t>
            </w:r>
            <w:r w:rsidRPr="00E95025">
              <w:rPr>
                <w:rFonts w:asciiTheme="minorEastAsia" w:hAnsiTheme="minorEastAsia" w:hint="eastAsia"/>
                <w:szCs w:val="21"/>
                <w:bdr w:val="single" w:sz="4" w:space="0" w:color="auto"/>
              </w:rPr>
              <w:t>先駆性・独自性</w:t>
            </w:r>
            <w:r w:rsidRPr="00E95025">
              <w:rPr>
                <w:rFonts w:asciiTheme="minorEastAsia" w:hAnsiTheme="minorEastAsia" w:hint="eastAsia"/>
                <w:szCs w:val="21"/>
              </w:rPr>
              <w:t xml:space="preserve">　</w:t>
            </w:r>
            <w:r w:rsidRPr="00E95025">
              <w:rPr>
                <w:rFonts w:hint="eastAsia"/>
              </w:rPr>
              <w:t>当該事業が地域内（外）において先駆的・独自的な特徴のある取り組みであり、刷新的である</w:t>
            </w:r>
          </w:p>
          <w:p w:rsidR="007421A6" w:rsidRPr="00E95025" w:rsidRDefault="007421A6" w:rsidP="005F6C63">
            <w:pPr>
              <w:pStyle w:val="a3"/>
              <w:adjustRightInd w:val="0"/>
              <w:spacing w:line="340" w:lineRule="exact"/>
              <w:jc w:val="left"/>
              <w:rPr>
                <w:rFonts w:ascii="ＭＳ 明朝" w:hAnsi="ＭＳ 明朝"/>
              </w:rPr>
            </w:pPr>
            <w:r w:rsidRPr="00E95025">
              <w:rPr>
                <w:rFonts w:hint="eastAsia"/>
              </w:rPr>
              <w:t>（３）</w:t>
            </w:r>
            <w:r w:rsidRPr="00E95025">
              <w:rPr>
                <w:rFonts w:asciiTheme="minorEastAsia" w:hAnsiTheme="minorEastAsia" w:hint="eastAsia"/>
                <w:szCs w:val="21"/>
                <w:bdr w:val="single" w:sz="4" w:space="0" w:color="auto"/>
              </w:rPr>
              <w:t>継続性</w:t>
            </w:r>
            <w:r w:rsidRPr="00E95025">
              <w:rPr>
                <w:rFonts w:asciiTheme="minorEastAsia" w:hAnsiTheme="minorEastAsia" w:hint="eastAsia"/>
                <w:szCs w:val="21"/>
              </w:rPr>
              <w:t xml:space="preserve">　</w:t>
            </w:r>
            <w:r w:rsidRPr="00E95025">
              <w:rPr>
                <w:rFonts w:ascii="ＭＳ 明朝" w:hAnsi="ＭＳ 明朝" w:hint="eastAsia"/>
              </w:rPr>
              <w:t>助成金終了後の事業についても、実現の可能性があり、将来の展望が具体的に描けていて、期待が持てる</w:t>
            </w:r>
          </w:p>
          <w:p w:rsidR="007421A6" w:rsidRPr="00E95025" w:rsidRDefault="007421A6" w:rsidP="005F6C63">
            <w:pPr>
              <w:pStyle w:val="a3"/>
              <w:adjustRightInd w:val="0"/>
              <w:spacing w:line="340" w:lineRule="exact"/>
              <w:jc w:val="left"/>
            </w:pPr>
            <w:r w:rsidRPr="00E95025">
              <w:rPr>
                <w:rFonts w:ascii="ＭＳ 明朝" w:hAnsi="ＭＳ 明朝" w:hint="eastAsia"/>
              </w:rPr>
              <w:t>（４）</w:t>
            </w:r>
            <w:r w:rsidR="00F76545" w:rsidRPr="00E95025">
              <w:rPr>
                <w:rFonts w:asciiTheme="minorEastAsia" w:hAnsiTheme="minorEastAsia" w:hint="eastAsia"/>
                <w:szCs w:val="21"/>
                <w:bdr w:val="single" w:sz="4" w:space="0" w:color="auto"/>
              </w:rPr>
              <w:t>明確性・実現性</w:t>
            </w:r>
            <w:r w:rsidR="00F76545" w:rsidRPr="00E95025">
              <w:rPr>
                <w:rFonts w:asciiTheme="minorEastAsia" w:hAnsiTheme="minorEastAsia" w:hint="eastAsia"/>
                <w:szCs w:val="21"/>
              </w:rPr>
              <w:t xml:space="preserve">　事業・活動の内容や費用、設定目標や成果が明確である</w:t>
            </w:r>
          </w:p>
          <w:p w:rsidR="007421A6" w:rsidRPr="00E95025" w:rsidRDefault="007421A6" w:rsidP="00F76545">
            <w:pPr>
              <w:pStyle w:val="a3"/>
              <w:adjustRightInd w:val="0"/>
              <w:spacing w:line="340" w:lineRule="exact"/>
              <w:jc w:val="left"/>
              <w:rPr>
                <w:rFonts w:asciiTheme="minorEastAsia" w:hAnsiTheme="minorEastAsia"/>
                <w:szCs w:val="21"/>
              </w:rPr>
            </w:pPr>
            <w:r w:rsidRPr="00E95025">
              <w:rPr>
                <w:rFonts w:asciiTheme="minorEastAsia" w:hAnsiTheme="minorEastAsia" w:hint="eastAsia"/>
                <w:szCs w:val="21"/>
              </w:rPr>
              <w:t>（５）</w:t>
            </w:r>
            <w:r w:rsidR="00F76545" w:rsidRPr="00E95025">
              <w:rPr>
                <w:rFonts w:asciiTheme="minorEastAsia" w:hAnsiTheme="minorEastAsia" w:hint="eastAsia"/>
                <w:szCs w:val="21"/>
                <w:bdr w:val="single" w:sz="4" w:space="0" w:color="auto"/>
              </w:rPr>
              <w:t>就労機会創出可能性</w:t>
            </w:r>
            <w:r w:rsidR="00F76545" w:rsidRPr="00E95025">
              <w:rPr>
                <w:rFonts w:asciiTheme="minorEastAsia" w:hAnsiTheme="minorEastAsia" w:hint="eastAsia"/>
                <w:szCs w:val="21"/>
              </w:rPr>
              <w:t xml:space="preserve">　</w:t>
            </w:r>
            <w:r w:rsidR="00F76545" w:rsidRPr="00E95025">
              <w:rPr>
                <w:rFonts w:hint="eastAsia"/>
              </w:rPr>
              <w:t>地域内（外）の就労機会を増やすことが可能である</w:t>
            </w:r>
          </w:p>
        </w:tc>
        <w:tc>
          <w:tcPr>
            <w:tcW w:w="2690" w:type="dxa"/>
            <w:gridSpan w:val="2"/>
          </w:tcPr>
          <w:p w:rsidR="007421A6" w:rsidRPr="00E95025" w:rsidRDefault="00A23417" w:rsidP="005F6C63">
            <w:pPr>
              <w:pStyle w:val="a3"/>
              <w:spacing w:line="340" w:lineRule="exact"/>
              <w:jc w:val="left"/>
            </w:pPr>
            <w:r>
              <w:rPr>
                <w:rFonts w:hint="eastAsia"/>
              </w:rPr>
              <w:t>以下、４項目とし、（１）のみ</w:t>
            </w:r>
            <w:r w:rsidR="006F5DB5" w:rsidRPr="006F5DB5">
              <w:rPr>
                <w:rFonts w:hint="eastAsia"/>
              </w:rPr>
              <w:t>６</w:t>
            </w:r>
            <w:r>
              <w:rPr>
                <w:rFonts w:hint="eastAsia"/>
              </w:rPr>
              <w:t>点満点、他は３</w:t>
            </w:r>
            <w:r w:rsidR="006913E5">
              <w:rPr>
                <w:rFonts w:hint="eastAsia"/>
              </w:rPr>
              <w:t>点満点とします</w:t>
            </w:r>
            <w:r w:rsidR="007421A6" w:rsidRPr="00E95025">
              <w:rPr>
                <w:rFonts w:hint="eastAsia"/>
              </w:rPr>
              <w:t>。</w:t>
            </w:r>
          </w:p>
          <w:p w:rsidR="007421A6" w:rsidRPr="00E95025" w:rsidRDefault="007421A6" w:rsidP="005F6C63">
            <w:pPr>
              <w:pStyle w:val="a3"/>
              <w:spacing w:line="340" w:lineRule="exact"/>
              <w:jc w:val="left"/>
              <w:rPr>
                <w:rFonts w:asciiTheme="minorEastAsia" w:hAnsiTheme="minorEastAsia"/>
                <w:szCs w:val="21"/>
              </w:rPr>
            </w:pPr>
            <w:r w:rsidRPr="00E95025">
              <w:rPr>
                <w:rFonts w:hint="eastAsia"/>
              </w:rPr>
              <w:t>（１）</w:t>
            </w:r>
            <w:r w:rsidRPr="00E95025">
              <w:rPr>
                <w:rFonts w:asciiTheme="minorEastAsia" w:hAnsiTheme="minorEastAsia" w:hint="eastAsia"/>
                <w:szCs w:val="21"/>
                <w:bdr w:val="single" w:sz="4" w:space="0" w:color="auto"/>
              </w:rPr>
              <w:t>必要性・緊急性</w:t>
            </w:r>
            <w:r w:rsidRPr="00E95025">
              <w:rPr>
                <w:rFonts w:asciiTheme="minorEastAsia" w:hAnsiTheme="minorEastAsia" w:hint="eastAsia"/>
                <w:szCs w:val="21"/>
              </w:rPr>
              <w:t xml:space="preserve">　組織基盤を強化するタイミングが適切であり、必要である</w:t>
            </w:r>
          </w:p>
          <w:p w:rsidR="007421A6" w:rsidRPr="00E95025" w:rsidRDefault="007421A6" w:rsidP="005F6C63">
            <w:pPr>
              <w:pStyle w:val="a3"/>
              <w:spacing w:line="340" w:lineRule="exact"/>
              <w:jc w:val="left"/>
              <w:rPr>
                <w:rFonts w:ascii="ＭＳ 明朝" w:hAnsi="ＭＳ 明朝"/>
              </w:rPr>
            </w:pPr>
            <w:r w:rsidRPr="00E95025">
              <w:rPr>
                <w:rFonts w:asciiTheme="minorEastAsia" w:hAnsiTheme="minorEastAsia" w:hint="eastAsia"/>
                <w:szCs w:val="21"/>
              </w:rPr>
              <w:t>（２）</w:t>
            </w:r>
            <w:r w:rsidRPr="00E95025">
              <w:rPr>
                <w:rFonts w:asciiTheme="minorEastAsia" w:hAnsiTheme="minorEastAsia" w:hint="eastAsia"/>
                <w:szCs w:val="21"/>
                <w:bdr w:val="single" w:sz="4" w:space="0" w:color="auto"/>
              </w:rPr>
              <w:t>継続性</w:t>
            </w:r>
            <w:r w:rsidRPr="00E95025">
              <w:rPr>
                <w:rFonts w:asciiTheme="minorEastAsia" w:hAnsiTheme="minorEastAsia" w:hint="eastAsia"/>
                <w:szCs w:val="21"/>
              </w:rPr>
              <w:t xml:space="preserve">　</w:t>
            </w:r>
            <w:r w:rsidRPr="00E95025">
              <w:rPr>
                <w:rFonts w:ascii="ＭＳ 明朝" w:hAnsi="ＭＳ 明朝" w:hint="eastAsia"/>
              </w:rPr>
              <w:t>終了後、組織が継続され、活動が自立的に運営される</w:t>
            </w:r>
          </w:p>
          <w:p w:rsidR="007421A6" w:rsidRPr="00E95025" w:rsidRDefault="007421A6" w:rsidP="005F6C63">
            <w:pPr>
              <w:pStyle w:val="a3"/>
              <w:spacing w:line="340" w:lineRule="exact"/>
              <w:jc w:val="left"/>
              <w:rPr>
                <w:rFonts w:asciiTheme="minorEastAsia" w:hAnsiTheme="minorEastAsia"/>
                <w:szCs w:val="21"/>
              </w:rPr>
            </w:pPr>
            <w:r w:rsidRPr="00E95025">
              <w:rPr>
                <w:rFonts w:ascii="ＭＳ 明朝" w:hAnsi="ＭＳ 明朝" w:hint="eastAsia"/>
              </w:rPr>
              <w:t>（３）</w:t>
            </w:r>
            <w:r w:rsidRPr="00E95025">
              <w:rPr>
                <w:rFonts w:asciiTheme="minorEastAsia" w:hAnsiTheme="minorEastAsia" w:hint="eastAsia"/>
                <w:szCs w:val="21"/>
                <w:bdr w:val="single" w:sz="4" w:space="0" w:color="auto"/>
              </w:rPr>
              <w:t>明確性・実現性</w:t>
            </w:r>
            <w:r w:rsidRPr="00E95025">
              <w:rPr>
                <w:rFonts w:asciiTheme="minorEastAsia" w:hAnsiTheme="minorEastAsia" w:hint="eastAsia"/>
                <w:szCs w:val="21"/>
              </w:rPr>
              <w:t xml:space="preserve">　事業・活動の内容や費用、設定目標や成果が明確である</w:t>
            </w:r>
          </w:p>
          <w:p w:rsidR="007421A6" w:rsidRPr="00E95025" w:rsidRDefault="007421A6" w:rsidP="005F6C63">
            <w:pPr>
              <w:pStyle w:val="a3"/>
              <w:spacing w:line="340" w:lineRule="exact"/>
              <w:jc w:val="left"/>
            </w:pPr>
            <w:r w:rsidRPr="00E95025">
              <w:rPr>
                <w:rFonts w:asciiTheme="minorEastAsia" w:hAnsiTheme="minorEastAsia" w:hint="eastAsia"/>
                <w:szCs w:val="21"/>
              </w:rPr>
              <w:t>（４）</w:t>
            </w:r>
            <w:r w:rsidRPr="00E95025">
              <w:rPr>
                <w:rFonts w:asciiTheme="minorEastAsia" w:hAnsiTheme="minorEastAsia" w:hint="eastAsia"/>
                <w:szCs w:val="21"/>
                <w:bdr w:val="single" w:sz="4" w:space="0" w:color="auto"/>
              </w:rPr>
              <w:t>就労機会創出可能性</w:t>
            </w:r>
            <w:r w:rsidRPr="00E95025">
              <w:rPr>
                <w:rFonts w:asciiTheme="minorEastAsia" w:hAnsiTheme="minorEastAsia" w:hint="eastAsia"/>
                <w:szCs w:val="21"/>
              </w:rPr>
              <w:t xml:space="preserve">　組織基盤を強化することで、役職員、会員、ボランティアなど関わる人たちの就労機会創出が強化される</w:t>
            </w:r>
          </w:p>
        </w:tc>
      </w:tr>
    </w:tbl>
    <w:p w:rsidR="003E4912" w:rsidRPr="002966FF" w:rsidRDefault="007421A6" w:rsidP="002966FF">
      <w:pPr>
        <w:pStyle w:val="a3"/>
        <w:spacing w:line="220" w:lineRule="exact"/>
        <w:jc w:val="left"/>
        <w:rPr>
          <w:sz w:val="18"/>
          <w:szCs w:val="18"/>
        </w:rPr>
      </w:pPr>
      <w:r w:rsidRPr="00E95025">
        <w:rPr>
          <w:rFonts w:hint="eastAsia"/>
          <w:sz w:val="18"/>
          <w:szCs w:val="18"/>
        </w:rPr>
        <w:t>※「組織基盤強化」とは、新しい価値を生み出す取り組みや社会的課題を解決する取り組みといった活動を続けて行えるよう、安定した運営（組織基盤）をつくり磨いていくこと。具体的には、「ミッションの見直し」「中期ビジョン・中期計画の策定」「事業の評価と改善」「スタッフの</w:t>
      </w:r>
      <w:r w:rsidR="00FC68D2" w:rsidRPr="00395754">
        <w:rPr>
          <w:rFonts w:hint="eastAsia"/>
          <w:sz w:val="18"/>
          <w:szCs w:val="18"/>
        </w:rPr>
        <w:t>人材育成</w:t>
      </w:r>
      <w:r w:rsidRPr="00395754">
        <w:rPr>
          <w:rFonts w:hint="eastAsia"/>
          <w:sz w:val="18"/>
          <w:szCs w:val="18"/>
        </w:rPr>
        <w:t>」「自主事業力の強化」「資金調達力の強化」「広報力の強化」「事業の評価と改善」「</w:t>
      </w:r>
      <w:r w:rsidRPr="00395754">
        <w:rPr>
          <w:rFonts w:hint="eastAsia"/>
          <w:sz w:val="18"/>
          <w:szCs w:val="18"/>
        </w:rPr>
        <w:t>PDCA</w:t>
      </w:r>
      <w:r w:rsidRPr="00395754">
        <w:rPr>
          <w:rFonts w:hint="eastAsia"/>
          <w:sz w:val="18"/>
          <w:szCs w:val="18"/>
        </w:rPr>
        <w:t>サイクルの定着」など。</w:t>
      </w:r>
    </w:p>
    <w:sectPr w:rsidR="003E4912" w:rsidRPr="002966FF">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1668" w:rsidRDefault="00241668" w:rsidP="00241668">
      <w:r>
        <w:separator/>
      </w:r>
    </w:p>
  </w:endnote>
  <w:endnote w:type="continuationSeparator" w:id="0">
    <w:p w:rsidR="00241668" w:rsidRDefault="00241668" w:rsidP="00241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5879969"/>
      <w:docPartObj>
        <w:docPartGallery w:val="Page Numbers (Bottom of Page)"/>
        <w:docPartUnique/>
      </w:docPartObj>
    </w:sdtPr>
    <w:sdtEndPr/>
    <w:sdtContent>
      <w:p w:rsidR="0066680E" w:rsidRDefault="0066680E">
        <w:pPr>
          <w:pStyle w:val="a8"/>
          <w:jc w:val="center"/>
        </w:pPr>
        <w:r>
          <w:fldChar w:fldCharType="begin"/>
        </w:r>
        <w:r>
          <w:instrText>PAGE   \* MERGEFORMAT</w:instrText>
        </w:r>
        <w:r>
          <w:fldChar w:fldCharType="separate"/>
        </w:r>
        <w:r w:rsidR="00355A43" w:rsidRPr="00355A43">
          <w:rPr>
            <w:noProof/>
            <w:lang w:val="ja-JP"/>
          </w:rPr>
          <w:t>6</w:t>
        </w:r>
        <w:r>
          <w:fldChar w:fldCharType="end"/>
        </w:r>
      </w:p>
    </w:sdtContent>
  </w:sdt>
  <w:p w:rsidR="0066680E" w:rsidRDefault="0066680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1668" w:rsidRDefault="00241668" w:rsidP="00241668">
      <w:r>
        <w:separator/>
      </w:r>
    </w:p>
  </w:footnote>
  <w:footnote w:type="continuationSeparator" w:id="0">
    <w:p w:rsidR="00241668" w:rsidRDefault="00241668" w:rsidP="002416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0F4E35"/>
    <w:multiLevelType w:val="hybridMultilevel"/>
    <w:tmpl w:val="97308C48"/>
    <w:lvl w:ilvl="0" w:tplc="1DBADA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9C4488C"/>
    <w:multiLevelType w:val="hybridMultilevel"/>
    <w:tmpl w:val="1FE03750"/>
    <w:lvl w:ilvl="0" w:tplc="52A86ADE">
      <w:start w:val="1"/>
      <w:numFmt w:val="decimalEnclosedCircle"/>
      <w:lvlText w:val="%1"/>
      <w:lvlJc w:val="left"/>
      <w:pPr>
        <w:ind w:left="656" w:hanging="360"/>
      </w:pPr>
      <w:rPr>
        <w:rFonts w:hint="default"/>
        <w:color w:val="auto"/>
      </w:rPr>
    </w:lvl>
    <w:lvl w:ilvl="1" w:tplc="04090017" w:tentative="1">
      <w:start w:val="1"/>
      <w:numFmt w:val="aiueoFullWidth"/>
      <w:lvlText w:val="(%2)"/>
      <w:lvlJc w:val="left"/>
      <w:pPr>
        <w:ind w:left="1136" w:hanging="420"/>
      </w:pPr>
    </w:lvl>
    <w:lvl w:ilvl="2" w:tplc="04090011" w:tentative="1">
      <w:start w:val="1"/>
      <w:numFmt w:val="decimalEnclosedCircle"/>
      <w:lvlText w:val="%3"/>
      <w:lvlJc w:val="left"/>
      <w:pPr>
        <w:ind w:left="1556" w:hanging="420"/>
      </w:pPr>
    </w:lvl>
    <w:lvl w:ilvl="3" w:tplc="0409000F" w:tentative="1">
      <w:start w:val="1"/>
      <w:numFmt w:val="decimal"/>
      <w:lvlText w:val="%4."/>
      <w:lvlJc w:val="left"/>
      <w:pPr>
        <w:ind w:left="1976" w:hanging="420"/>
      </w:pPr>
    </w:lvl>
    <w:lvl w:ilvl="4" w:tplc="04090017" w:tentative="1">
      <w:start w:val="1"/>
      <w:numFmt w:val="aiueoFullWidth"/>
      <w:lvlText w:val="(%5)"/>
      <w:lvlJc w:val="left"/>
      <w:pPr>
        <w:ind w:left="2396" w:hanging="420"/>
      </w:pPr>
    </w:lvl>
    <w:lvl w:ilvl="5" w:tplc="04090011" w:tentative="1">
      <w:start w:val="1"/>
      <w:numFmt w:val="decimalEnclosedCircle"/>
      <w:lvlText w:val="%6"/>
      <w:lvlJc w:val="left"/>
      <w:pPr>
        <w:ind w:left="2816" w:hanging="420"/>
      </w:pPr>
    </w:lvl>
    <w:lvl w:ilvl="6" w:tplc="0409000F" w:tentative="1">
      <w:start w:val="1"/>
      <w:numFmt w:val="decimal"/>
      <w:lvlText w:val="%7."/>
      <w:lvlJc w:val="left"/>
      <w:pPr>
        <w:ind w:left="3236" w:hanging="420"/>
      </w:pPr>
    </w:lvl>
    <w:lvl w:ilvl="7" w:tplc="04090017" w:tentative="1">
      <w:start w:val="1"/>
      <w:numFmt w:val="aiueoFullWidth"/>
      <w:lvlText w:val="(%8)"/>
      <w:lvlJc w:val="left"/>
      <w:pPr>
        <w:ind w:left="3656" w:hanging="420"/>
      </w:pPr>
    </w:lvl>
    <w:lvl w:ilvl="8" w:tplc="04090011" w:tentative="1">
      <w:start w:val="1"/>
      <w:numFmt w:val="decimalEnclosedCircle"/>
      <w:lvlText w:val="%9"/>
      <w:lvlJc w:val="left"/>
      <w:pPr>
        <w:ind w:left="4076" w:hanging="420"/>
      </w:pPr>
    </w:lvl>
  </w:abstractNum>
  <w:abstractNum w:abstractNumId="2" w15:restartNumberingAfterBreak="0">
    <w:nsid w:val="40B222E0"/>
    <w:multiLevelType w:val="hybridMultilevel"/>
    <w:tmpl w:val="0DC0FDFE"/>
    <w:lvl w:ilvl="0" w:tplc="401491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7292CCF"/>
    <w:multiLevelType w:val="hybridMultilevel"/>
    <w:tmpl w:val="34C4C058"/>
    <w:lvl w:ilvl="0" w:tplc="E7089D3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3B140A2"/>
    <w:multiLevelType w:val="hybridMultilevel"/>
    <w:tmpl w:val="19124034"/>
    <w:lvl w:ilvl="0" w:tplc="573E57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C96"/>
    <w:rsid w:val="00007A6C"/>
    <w:rsid w:val="00045878"/>
    <w:rsid w:val="000661C2"/>
    <w:rsid w:val="00067D56"/>
    <w:rsid w:val="00082A48"/>
    <w:rsid w:val="0008727F"/>
    <w:rsid w:val="000E06C8"/>
    <w:rsid w:val="00101ABD"/>
    <w:rsid w:val="00102F24"/>
    <w:rsid w:val="001134A1"/>
    <w:rsid w:val="00114EB8"/>
    <w:rsid w:val="00133290"/>
    <w:rsid w:val="00140139"/>
    <w:rsid w:val="00191293"/>
    <w:rsid w:val="001B1239"/>
    <w:rsid w:val="001E7CC2"/>
    <w:rsid w:val="0022560B"/>
    <w:rsid w:val="00226FB2"/>
    <w:rsid w:val="00241668"/>
    <w:rsid w:val="002455B8"/>
    <w:rsid w:val="00273862"/>
    <w:rsid w:val="002966FF"/>
    <w:rsid w:val="002B5F5A"/>
    <w:rsid w:val="002C4DEF"/>
    <w:rsid w:val="002D0F8E"/>
    <w:rsid w:val="002F2FEB"/>
    <w:rsid w:val="00315437"/>
    <w:rsid w:val="00346BD0"/>
    <w:rsid w:val="00355A43"/>
    <w:rsid w:val="00371911"/>
    <w:rsid w:val="00390B2B"/>
    <w:rsid w:val="00395754"/>
    <w:rsid w:val="003C342E"/>
    <w:rsid w:val="003E4912"/>
    <w:rsid w:val="00410AD0"/>
    <w:rsid w:val="004133E5"/>
    <w:rsid w:val="00473BB8"/>
    <w:rsid w:val="0048528F"/>
    <w:rsid w:val="004C1B65"/>
    <w:rsid w:val="004E4C7D"/>
    <w:rsid w:val="004F013D"/>
    <w:rsid w:val="004F7A3E"/>
    <w:rsid w:val="0050296B"/>
    <w:rsid w:val="00505DC7"/>
    <w:rsid w:val="00551341"/>
    <w:rsid w:val="00563FAB"/>
    <w:rsid w:val="00564E71"/>
    <w:rsid w:val="00576331"/>
    <w:rsid w:val="00586AC7"/>
    <w:rsid w:val="005923E5"/>
    <w:rsid w:val="005A1A45"/>
    <w:rsid w:val="005C6FC1"/>
    <w:rsid w:val="005D514D"/>
    <w:rsid w:val="005F6C63"/>
    <w:rsid w:val="006124B9"/>
    <w:rsid w:val="00621E5A"/>
    <w:rsid w:val="0062552C"/>
    <w:rsid w:val="0066514B"/>
    <w:rsid w:val="0066680E"/>
    <w:rsid w:val="00667776"/>
    <w:rsid w:val="006854E9"/>
    <w:rsid w:val="006913E5"/>
    <w:rsid w:val="006D2074"/>
    <w:rsid w:val="006D32E4"/>
    <w:rsid w:val="006D542B"/>
    <w:rsid w:val="006F0BA3"/>
    <w:rsid w:val="006F5DB5"/>
    <w:rsid w:val="006F7420"/>
    <w:rsid w:val="00714196"/>
    <w:rsid w:val="007421A6"/>
    <w:rsid w:val="00756535"/>
    <w:rsid w:val="00773FD9"/>
    <w:rsid w:val="0077453E"/>
    <w:rsid w:val="00787CE2"/>
    <w:rsid w:val="00791892"/>
    <w:rsid w:val="007B0919"/>
    <w:rsid w:val="007C0F95"/>
    <w:rsid w:val="007D218F"/>
    <w:rsid w:val="007E2368"/>
    <w:rsid w:val="007F640A"/>
    <w:rsid w:val="00814D61"/>
    <w:rsid w:val="00845221"/>
    <w:rsid w:val="00851188"/>
    <w:rsid w:val="0088320E"/>
    <w:rsid w:val="00884300"/>
    <w:rsid w:val="00891F60"/>
    <w:rsid w:val="00892159"/>
    <w:rsid w:val="00893DA4"/>
    <w:rsid w:val="00895200"/>
    <w:rsid w:val="008D77ED"/>
    <w:rsid w:val="00900545"/>
    <w:rsid w:val="00917CD2"/>
    <w:rsid w:val="00927397"/>
    <w:rsid w:val="00941DC7"/>
    <w:rsid w:val="00946E05"/>
    <w:rsid w:val="00955229"/>
    <w:rsid w:val="0096324B"/>
    <w:rsid w:val="00976916"/>
    <w:rsid w:val="00976BF6"/>
    <w:rsid w:val="009F1467"/>
    <w:rsid w:val="009F41CC"/>
    <w:rsid w:val="00A23417"/>
    <w:rsid w:val="00A44977"/>
    <w:rsid w:val="00AA62AF"/>
    <w:rsid w:val="00AB4D47"/>
    <w:rsid w:val="00AC755C"/>
    <w:rsid w:val="00AD1C96"/>
    <w:rsid w:val="00AD249C"/>
    <w:rsid w:val="00B15A56"/>
    <w:rsid w:val="00B15F3E"/>
    <w:rsid w:val="00B23AFF"/>
    <w:rsid w:val="00B3638C"/>
    <w:rsid w:val="00B42DD6"/>
    <w:rsid w:val="00B54574"/>
    <w:rsid w:val="00B7436F"/>
    <w:rsid w:val="00BC596B"/>
    <w:rsid w:val="00C50651"/>
    <w:rsid w:val="00C52D27"/>
    <w:rsid w:val="00C72DC9"/>
    <w:rsid w:val="00C7553B"/>
    <w:rsid w:val="00CD1CC3"/>
    <w:rsid w:val="00CE4BA1"/>
    <w:rsid w:val="00D16AE8"/>
    <w:rsid w:val="00D4088A"/>
    <w:rsid w:val="00D91439"/>
    <w:rsid w:val="00DA1FF9"/>
    <w:rsid w:val="00DC7474"/>
    <w:rsid w:val="00E370C9"/>
    <w:rsid w:val="00E64ABF"/>
    <w:rsid w:val="00E72BEA"/>
    <w:rsid w:val="00E95025"/>
    <w:rsid w:val="00E96465"/>
    <w:rsid w:val="00EB0245"/>
    <w:rsid w:val="00EC61E8"/>
    <w:rsid w:val="00ED7D4B"/>
    <w:rsid w:val="00F07933"/>
    <w:rsid w:val="00F21AE4"/>
    <w:rsid w:val="00F23AB0"/>
    <w:rsid w:val="00F36C87"/>
    <w:rsid w:val="00F557B2"/>
    <w:rsid w:val="00F60163"/>
    <w:rsid w:val="00F76545"/>
    <w:rsid w:val="00F860C2"/>
    <w:rsid w:val="00F97CBA"/>
    <w:rsid w:val="00FC5485"/>
    <w:rsid w:val="00FC68D2"/>
    <w:rsid w:val="00FD4E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5:chartTrackingRefBased/>
  <w15:docId w15:val="{4B62D120-7BF5-48A1-8106-77F486A2B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5A1A45"/>
    <w:pPr>
      <w:jc w:val="right"/>
    </w:pPr>
  </w:style>
  <w:style w:type="character" w:customStyle="1" w:styleId="a4">
    <w:name w:val="結語 (文字)"/>
    <w:basedOn w:val="a0"/>
    <w:link w:val="a3"/>
    <w:uiPriority w:val="99"/>
    <w:rsid w:val="005A1A45"/>
  </w:style>
  <w:style w:type="character" w:styleId="a5">
    <w:name w:val="Hyperlink"/>
    <w:rsid w:val="009F41CC"/>
    <w:rPr>
      <w:color w:val="0000FF"/>
      <w:u w:val="single"/>
    </w:rPr>
  </w:style>
  <w:style w:type="paragraph" w:styleId="a6">
    <w:name w:val="header"/>
    <w:basedOn w:val="a"/>
    <w:link w:val="a7"/>
    <w:uiPriority w:val="99"/>
    <w:unhideWhenUsed/>
    <w:rsid w:val="00241668"/>
    <w:pPr>
      <w:tabs>
        <w:tab w:val="center" w:pos="4252"/>
        <w:tab w:val="right" w:pos="8504"/>
      </w:tabs>
      <w:snapToGrid w:val="0"/>
    </w:pPr>
  </w:style>
  <w:style w:type="character" w:customStyle="1" w:styleId="a7">
    <w:name w:val="ヘッダー (文字)"/>
    <w:basedOn w:val="a0"/>
    <w:link w:val="a6"/>
    <w:uiPriority w:val="99"/>
    <w:rsid w:val="00241668"/>
  </w:style>
  <w:style w:type="paragraph" w:styleId="a8">
    <w:name w:val="footer"/>
    <w:basedOn w:val="a"/>
    <w:link w:val="a9"/>
    <w:uiPriority w:val="99"/>
    <w:unhideWhenUsed/>
    <w:rsid w:val="00241668"/>
    <w:pPr>
      <w:tabs>
        <w:tab w:val="center" w:pos="4252"/>
        <w:tab w:val="right" w:pos="8504"/>
      </w:tabs>
      <w:snapToGrid w:val="0"/>
    </w:pPr>
  </w:style>
  <w:style w:type="character" w:customStyle="1" w:styleId="a9">
    <w:name w:val="フッター (文字)"/>
    <w:basedOn w:val="a0"/>
    <w:link w:val="a8"/>
    <w:uiPriority w:val="99"/>
    <w:rsid w:val="00241668"/>
  </w:style>
  <w:style w:type="table" w:styleId="aa">
    <w:name w:val="Table Grid"/>
    <w:basedOn w:val="a1"/>
    <w:uiPriority w:val="39"/>
    <w:rsid w:val="005923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90054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0054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3E599D-2CAC-4390-9C4B-C8732F69F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1040</TotalTime>
  <Pages>6</Pages>
  <Words>686</Words>
  <Characters>3911</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Y1801 富澤佳恵</dc:creator>
  <cp:keywords/>
  <dc:description/>
  <cp:lastModifiedBy>Y1801 富澤佳恵</cp:lastModifiedBy>
  <cp:revision>109</cp:revision>
  <cp:lastPrinted>2022-11-25T01:42:00Z</cp:lastPrinted>
  <dcterms:created xsi:type="dcterms:W3CDTF">2021-12-02T03:38:00Z</dcterms:created>
  <dcterms:modified xsi:type="dcterms:W3CDTF">2024-02-05T07:41:00Z</dcterms:modified>
</cp:coreProperties>
</file>